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73" w:rsidRDefault="00832C73" w:rsidP="00E93998">
      <w:pPr>
        <w:spacing w:after="0"/>
        <w:rPr>
          <w:rStyle w:val="Emphasis"/>
          <w:rFonts w:asciiTheme="minorHAnsi" w:hAnsiTheme="minorHAnsi"/>
          <w:b w:val="0"/>
          <w:i w:val="0"/>
          <w:sz w:val="20"/>
          <w:szCs w:val="20"/>
        </w:rPr>
      </w:pPr>
    </w:p>
    <w:p w:rsidR="00832C73" w:rsidRDefault="00832C73" w:rsidP="00E93998">
      <w:pPr>
        <w:spacing w:after="0"/>
        <w:rPr>
          <w:rStyle w:val="Emphasis"/>
          <w:rFonts w:asciiTheme="minorHAnsi" w:hAnsiTheme="minorHAnsi"/>
          <w:b w:val="0"/>
          <w:i w:val="0"/>
          <w:sz w:val="20"/>
          <w:szCs w:val="20"/>
        </w:rPr>
      </w:pPr>
    </w:p>
    <w:p w:rsidR="000A4E2C" w:rsidRPr="00832C73" w:rsidRDefault="00832C73" w:rsidP="00E93998">
      <w:pPr>
        <w:spacing w:after="0"/>
        <w:rPr>
          <w:rStyle w:val="Emphasis"/>
          <w:rFonts w:asciiTheme="minorHAnsi" w:hAnsiTheme="minorHAnsi"/>
          <w:i w:val="0"/>
        </w:rPr>
      </w:pPr>
      <w:r w:rsidRPr="00832C73">
        <w:rPr>
          <w:rStyle w:val="Emphasis"/>
          <w:rFonts w:asciiTheme="minorHAnsi" w:hAnsiTheme="minorHAnsi"/>
          <w:i w:val="0"/>
        </w:rPr>
        <w:t>ROKOVNIK VOLILNIH OPRAVIL ZA VOLITVE DEKANA FKKT UM</w:t>
      </w:r>
    </w:p>
    <w:p w:rsidR="00832C73" w:rsidRPr="00832C73" w:rsidRDefault="00832C73" w:rsidP="00E93998">
      <w:pPr>
        <w:spacing w:after="0"/>
        <w:rPr>
          <w:rStyle w:val="Emphasis"/>
          <w:rFonts w:asciiTheme="minorHAnsi" w:hAnsiTheme="minorHAnsi"/>
          <w:b w:val="0"/>
          <w:i w:val="0"/>
        </w:rPr>
      </w:pPr>
    </w:p>
    <w:p w:rsidR="00832C73" w:rsidRPr="00832C73" w:rsidRDefault="00832C73" w:rsidP="00E93998">
      <w:pPr>
        <w:spacing w:after="0"/>
        <w:rPr>
          <w:rStyle w:val="Emphasis"/>
          <w:rFonts w:asciiTheme="minorHAnsi" w:hAnsiTheme="minorHAnsi"/>
          <w:b w:val="0"/>
          <w:i w:val="0"/>
        </w:rPr>
      </w:pPr>
    </w:p>
    <w:p w:rsidR="00832C73" w:rsidRDefault="00832C73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 w:rsidRPr="00832C73">
        <w:rPr>
          <w:rStyle w:val="Emphasis"/>
          <w:rFonts w:asciiTheme="minorHAnsi" w:hAnsiTheme="minorHAnsi"/>
          <w:b w:val="0"/>
          <w:i w:val="0"/>
        </w:rPr>
        <w:t>22. 03. 2019</w:t>
      </w:r>
      <w:r w:rsidRPr="00832C73"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 w:rsidRPr="00832C73">
        <w:rPr>
          <w:rStyle w:val="Emphasis"/>
          <w:rFonts w:asciiTheme="minorHAnsi" w:hAnsiTheme="minorHAnsi"/>
          <w:b w:val="0"/>
          <w:i w:val="0"/>
        </w:rPr>
        <w:t>Senat razpiše</w:t>
      </w:r>
      <w:r>
        <w:rPr>
          <w:rStyle w:val="Emphasis"/>
          <w:rFonts w:asciiTheme="minorHAnsi" w:hAnsiTheme="minorHAnsi"/>
          <w:b w:val="0"/>
          <w:i w:val="0"/>
        </w:rPr>
        <w:t xml:space="preserve"> volitve in imenuje Volilno komisijo in Volilni odbor</w:t>
      </w:r>
    </w:p>
    <w:p w:rsidR="00832C73" w:rsidRDefault="00832C73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23. 04. 2019 do 10. ure</w:t>
      </w:r>
      <w:r>
        <w:rPr>
          <w:rStyle w:val="Emphasis"/>
          <w:rFonts w:asciiTheme="minorHAnsi" w:hAnsiTheme="minorHAnsi"/>
          <w:b w:val="0"/>
          <w:i w:val="0"/>
        </w:rPr>
        <w:tab/>
        <w:t>rok za oddajo kandidatur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23. 04. 2019 po 11. uri</w:t>
      </w:r>
      <w:r>
        <w:rPr>
          <w:rStyle w:val="Emphasis"/>
          <w:rFonts w:asciiTheme="minorHAnsi" w:hAnsiTheme="minorHAnsi"/>
          <w:b w:val="0"/>
          <w:i w:val="0"/>
        </w:rPr>
        <w:tab/>
        <w:t>seja Volilne komisije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26. 04. 2019 do 10. ure</w:t>
      </w:r>
      <w:r>
        <w:rPr>
          <w:rStyle w:val="Emphasis"/>
          <w:rFonts w:asciiTheme="minorHAnsi" w:hAnsiTheme="minorHAnsi"/>
          <w:b w:val="0"/>
          <w:i w:val="0"/>
        </w:rPr>
        <w:tab/>
        <w:t>dopolnitev kandida</w:t>
      </w:r>
      <w:r w:rsidR="00635A3D">
        <w:rPr>
          <w:rStyle w:val="Emphasis"/>
          <w:rFonts w:asciiTheme="minorHAnsi" w:hAnsiTheme="minorHAnsi"/>
          <w:b w:val="0"/>
          <w:i w:val="0"/>
        </w:rPr>
        <w:t>t</w:t>
      </w:r>
      <w:bookmarkStart w:id="0" w:name="_GoBack"/>
      <w:bookmarkEnd w:id="0"/>
      <w:r>
        <w:rPr>
          <w:rStyle w:val="Emphasis"/>
          <w:rFonts w:asciiTheme="minorHAnsi" w:hAnsiTheme="minorHAnsi"/>
          <w:b w:val="0"/>
          <w:i w:val="0"/>
        </w:rPr>
        <w:t>ur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26. 04. 2019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poziv Volilne komisije ŠS FKKT UM za podajo mnenja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10. 05. 2019 do 10. ure</w:t>
      </w:r>
      <w:r>
        <w:rPr>
          <w:rStyle w:val="Emphasis"/>
          <w:rFonts w:asciiTheme="minorHAnsi" w:hAnsiTheme="minorHAnsi"/>
          <w:b w:val="0"/>
          <w:i w:val="0"/>
        </w:rPr>
        <w:tab/>
        <w:t>mnenje ŠS FKKT UM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10. 05. 2019 do 10. ure</w:t>
      </w:r>
      <w:r>
        <w:rPr>
          <w:rStyle w:val="Emphasis"/>
          <w:rFonts w:asciiTheme="minorHAnsi" w:hAnsiTheme="minorHAnsi"/>
          <w:b w:val="0"/>
          <w:i w:val="0"/>
        </w:rPr>
        <w:tab/>
        <w:t xml:space="preserve">tajnik določi volišče in pripravi volilne imenike ter jih posreduje v 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potrditev Volilni komisiji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10. 05. 2019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poročilo Volilne komisije o poteku kandidacijskega postopka in seznam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Kandidatur ter potrditev volilnih imenikov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do 13.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javna objava volilnih imenikov</w:t>
      </w:r>
      <w:r>
        <w:rPr>
          <w:rStyle w:val="Emphasis"/>
          <w:rFonts w:asciiTheme="minorHAnsi" w:hAnsiTheme="minorHAnsi"/>
          <w:b w:val="0"/>
          <w:i w:val="0"/>
        </w:rPr>
        <w:tab/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17. 05. 2019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 xml:space="preserve">seja Senata FKKT UM – obravnava poročilo Volilne komisije in potrdi 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listo kandidatov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od 20. do 24. 05. 2019</w:t>
      </w:r>
      <w:r>
        <w:rPr>
          <w:rStyle w:val="Emphasis"/>
          <w:rFonts w:asciiTheme="minorHAnsi" w:hAnsiTheme="minorHAnsi"/>
          <w:b w:val="0"/>
          <w:i w:val="0"/>
        </w:rPr>
        <w:tab/>
        <w:t>predstavitev kandidatov za dekana na zboru delavcev in študentov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27. 05. 2019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Volilna komisija dostavi Volilnemu odboru volilno gradivo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27. 05. 2019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izvedba predčasnih volitev med 10.00 in 12.00 uro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28. 05. 2019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izvedba volitev med 10.00 in 16.00 uro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29. 05. 2019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 xml:space="preserve">Volilna komisija pripravi poročilo o izidu volitev za dekana in ga 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posreduje Senatu FKKT UM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29. 05. 2019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seja Senata FKKT UM – seznanitev s poročilom Volilne komisije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od 03. do 04. 06. 2019</w:t>
      </w:r>
      <w:r>
        <w:rPr>
          <w:rStyle w:val="Emphasis"/>
          <w:rFonts w:asciiTheme="minorHAnsi" w:hAnsiTheme="minorHAnsi"/>
          <w:b w:val="0"/>
          <w:i w:val="0"/>
        </w:rPr>
        <w:tab/>
        <w:t>morebitni 2. krog volitev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07. 06. 2019</w:t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seja Senata FKKT UM v primeru 2. kroga volitev</w:t>
      </w:r>
    </w:p>
    <w:p w:rsidR="00364957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 xml:space="preserve">Po seji Senata FKKT UM Volilna komisija posreduje rektorju UM </w:t>
      </w:r>
    </w:p>
    <w:p w:rsidR="00364957" w:rsidRPr="00832C73" w:rsidRDefault="00364957" w:rsidP="00832C73">
      <w:pPr>
        <w:spacing w:after="0" w:line="360" w:lineRule="auto"/>
        <w:rPr>
          <w:rStyle w:val="Emphasis"/>
          <w:rFonts w:asciiTheme="minorHAnsi" w:hAnsiTheme="minorHAnsi"/>
          <w:b w:val="0"/>
        </w:rPr>
      </w:pP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</w:r>
      <w:r>
        <w:rPr>
          <w:rStyle w:val="Emphasis"/>
          <w:rFonts w:asciiTheme="minorHAnsi" w:hAnsiTheme="minorHAnsi"/>
          <w:b w:val="0"/>
          <w:i w:val="0"/>
        </w:rPr>
        <w:tab/>
        <w:t>poročilo o izidu volitev</w:t>
      </w:r>
    </w:p>
    <w:sectPr w:rsidR="00364957" w:rsidRPr="00832C73" w:rsidSect="00832C7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BE" w:rsidRDefault="004902BE" w:rsidP="00BB5C4F">
      <w:pPr>
        <w:spacing w:after="0"/>
      </w:pPr>
      <w:r>
        <w:separator/>
      </w:r>
    </w:p>
  </w:endnote>
  <w:endnote w:type="continuationSeparator" w:id="0">
    <w:p w:rsidR="004902BE" w:rsidRDefault="004902B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3291BA3" wp14:editId="4B160DF6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Default="0022187F" w:rsidP="0022187F">
    <w:pPr>
      <w:pStyle w:val="Footer"/>
      <w:rPr>
        <w:color w:val="006A8E"/>
        <w:sz w:val="18"/>
      </w:rPr>
    </w:pPr>
  </w:p>
  <w:p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BE" w:rsidRDefault="004902BE" w:rsidP="00BB5C4F">
      <w:pPr>
        <w:spacing w:after="0"/>
      </w:pPr>
      <w:r>
        <w:separator/>
      </w:r>
    </w:p>
  </w:footnote>
  <w:footnote w:type="continuationSeparator" w:id="0">
    <w:p w:rsidR="004902BE" w:rsidRDefault="004902B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6CF06E3" wp14:editId="5F48058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596"/>
    <w:multiLevelType w:val="hybridMultilevel"/>
    <w:tmpl w:val="91D2A066"/>
    <w:lvl w:ilvl="0" w:tplc="1074A1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A21E1"/>
    <w:multiLevelType w:val="hybridMultilevel"/>
    <w:tmpl w:val="10746D7C"/>
    <w:lvl w:ilvl="0" w:tplc="AE406C74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3F1B"/>
    <w:multiLevelType w:val="hybridMultilevel"/>
    <w:tmpl w:val="36B6522A"/>
    <w:lvl w:ilvl="0" w:tplc="B7BACF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63F"/>
    <w:multiLevelType w:val="hybridMultilevel"/>
    <w:tmpl w:val="8C5C071A"/>
    <w:lvl w:ilvl="0" w:tplc="8148345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39D1"/>
    <w:multiLevelType w:val="hybridMultilevel"/>
    <w:tmpl w:val="83142FFA"/>
    <w:lvl w:ilvl="0" w:tplc="B7BACF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318E"/>
    <w:multiLevelType w:val="hybridMultilevel"/>
    <w:tmpl w:val="C090F8F8"/>
    <w:lvl w:ilvl="0" w:tplc="732CC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65CC0"/>
    <w:multiLevelType w:val="hybridMultilevel"/>
    <w:tmpl w:val="577473A4"/>
    <w:lvl w:ilvl="0" w:tplc="BCB86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8B3912"/>
    <w:multiLevelType w:val="hybridMultilevel"/>
    <w:tmpl w:val="8CD41AC2"/>
    <w:lvl w:ilvl="0" w:tplc="3E22F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62ED2"/>
    <w:multiLevelType w:val="hybridMultilevel"/>
    <w:tmpl w:val="C5F624C8"/>
    <w:lvl w:ilvl="0" w:tplc="CD083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54E0"/>
    <w:multiLevelType w:val="hybridMultilevel"/>
    <w:tmpl w:val="C9E25746"/>
    <w:lvl w:ilvl="0" w:tplc="621E7C6C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32F"/>
    <w:multiLevelType w:val="hybridMultilevel"/>
    <w:tmpl w:val="61DE1060"/>
    <w:lvl w:ilvl="0" w:tplc="721E6280">
      <w:start w:val="25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6"/>
  </w:num>
  <w:num w:numId="10">
    <w:abstractNumId w:val="20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21"/>
  </w:num>
  <w:num w:numId="16">
    <w:abstractNumId w:val="19"/>
  </w:num>
  <w:num w:numId="17">
    <w:abstractNumId w:val="3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307C"/>
    <w:rsid w:val="00015880"/>
    <w:rsid w:val="00015E8D"/>
    <w:rsid w:val="00016A77"/>
    <w:rsid w:val="00020727"/>
    <w:rsid w:val="000436F6"/>
    <w:rsid w:val="00051501"/>
    <w:rsid w:val="00051DAE"/>
    <w:rsid w:val="00051F90"/>
    <w:rsid w:val="00054766"/>
    <w:rsid w:val="000640BA"/>
    <w:rsid w:val="0006507C"/>
    <w:rsid w:val="00065A66"/>
    <w:rsid w:val="000728B0"/>
    <w:rsid w:val="000728F9"/>
    <w:rsid w:val="00072B85"/>
    <w:rsid w:val="00074179"/>
    <w:rsid w:val="00074F3B"/>
    <w:rsid w:val="00081704"/>
    <w:rsid w:val="000853EB"/>
    <w:rsid w:val="000870ED"/>
    <w:rsid w:val="00087A70"/>
    <w:rsid w:val="000A20B4"/>
    <w:rsid w:val="000A3A95"/>
    <w:rsid w:val="000A4E2C"/>
    <w:rsid w:val="000A6D4A"/>
    <w:rsid w:val="000A6F43"/>
    <w:rsid w:val="000B31BE"/>
    <w:rsid w:val="000B3B2D"/>
    <w:rsid w:val="000B53CE"/>
    <w:rsid w:val="000C1C7A"/>
    <w:rsid w:val="000C267A"/>
    <w:rsid w:val="000C393D"/>
    <w:rsid w:val="000D6766"/>
    <w:rsid w:val="000E1761"/>
    <w:rsid w:val="000F099D"/>
    <w:rsid w:val="000F1A06"/>
    <w:rsid w:val="00110D09"/>
    <w:rsid w:val="001179C1"/>
    <w:rsid w:val="001179EF"/>
    <w:rsid w:val="00120C50"/>
    <w:rsid w:val="00123D5A"/>
    <w:rsid w:val="00126A81"/>
    <w:rsid w:val="00127502"/>
    <w:rsid w:val="00130B05"/>
    <w:rsid w:val="00131461"/>
    <w:rsid w:val="001346D4"/>
    <w:rsid w:val="001426BC"/>
    <w:rsid w:val="00144472"/>
    <w:rsid w:val="0014526F"/>
    <w:rsid w:val="0014738F"/>
    <w:rsid w:val="00157BDF"/>
    <w:rsid w:val="00164976"/>
    <w:rsid w:val="001650FB"/>
    <w:rsid w:val="0016527B"/>
    <w:rsid w:val="00165F8F"/>
    <w:rsid w:val="00166D73"/>
    <w:rsid w:val="001673A5"/>
    <w:rsid w:val="00171963"/>
    <w:rsid w:val="00175F5E"/>
    <w:rsid w:val="00187C0E"/>
    <w:rsid w:val="001922A3"/>
    <w:rsid w:val="001929AA"/>
    <w:rsid w:val="0019692B"/>
    <w:rsid w:val="001A6EEF"/>
    <w:rsid w:val="001A70D8"/>
    <w:rsid w:val="001C49D0"/>
    <w:rsid w:val="001E519C"/>
    <w:rsid w:val="001E5E75"/>
    <w:rsid w:val="001E74EA"/>
    <w:rsid w:val="001E7AB2"/>
    <w:rsid w:val="001F58DD"/>
    <w:rsid w:val="001F6DFA"/>
    <w:rsid w:val="00200230"/>
    <w:rsid w:val="002036FD"/>
    <w:rsid w:val="00215201"/>
    <w:rsid w:val="0022187F"/>
    <w:rsid w:val="00221EF8"/>
    <w:rsid w:val="002222D8"/>
    <w:rsid w:val="00232817"/>
    <w:rsid w:val="00235769"/>
    <w:rsid w:val="0023622F"/>
    <w:rsid w:val="0025089F"/>
    <w:rsid w:val="00254967"/>
    <w:rsid w:val="00256318"/>
    <w:rsid w:val="002568F2"/>
    <w:rsid w:val="00281B8F"/>
    <w:rsid w:val="0028257B"/>
    <w:rsid w:val="0028526B"/>
    <w:rsid w:val="00286A06"/>
    <w:rsid w:val="00293F45"/>
    <w:rsid w:val="002A4C6A"/>
    <w:rsid w:val="002A5C4E"/>
    <w:rsid w:val="002C1135"/>
    <w:rsid w:val="002C3831"/>
    <w:rsid w:val="002D3CAE"/>
    <w:rsid w:val="002E2D9F"/>
    <w:rsid w:val="002E33AB"/>
    <w:rsid w:val="002E4CF2"/>
    <w:rsid w:val="002F2232"/>
    <w:rsid w:val="002F44B2"/>
    <w:rsid w:val="002F6DB8"/>
    <w:rsid w:val="00304032"/>
    <w:rsid w:val="00304CEC"/>
    <w:rsid w:val="00311139"/>
    <w:rsid w:val="003112DA"/>
    <w:rsid w:val="0031573E"/>
    <w:rsid w:val="00321911"/>
    <w:rsid w:val="003234E9"/>
    <w:rsid w:val="00324419"/>
    <w:rsid w:val="003310FD"/>
    <w:rsid w:val="00331CD3"/>
    <w:rsid w:val="0033669F"/>
    <w:rsid w:val="00341DBF"/>
    <w:rsid w:val="00345B3D"/>
    <w:rsid w:val="00347ECA"/>
    <w:rsid w:val="0035225A"/>
    <w:rsid w:val="003532D7"/>
    <w:rsid w:val="00353890"/>
    <w:rsid w:val="0035421B"/>
    <w:rsid w:val="00356964"/>
    <w:rsid w:val="00357562"/>
    <w:rsid w:val="003606E7"/>
    <w:rsid w:val="00364873"/>
    <w:rsid w:val="00364957"/>
    <w:rsid w:val="003673EC"/>
    <w:rsid w:val="0037214A"/>
    <w:rsid w:val="0037250A"/>
    <w:rsid w:val="00386BAD"/>
    <w:rsid w:val="00386BDC"/>
    <w:rsid w:val="00387EA8"/>
    <w:rsid w:val="003933EE"/>
    <w:rsid w:val="003A0FE9"/>
    <w:rsid w:val="003C1E93"/>
    <w:rsid w:val="003D6941"/>
    <w:rsid w:val="003F1C4E"/>
    <w:rsid w:val="003F2BD4"/>
    <w:rsid w:val="00400436"/>
    <w:rsid w:val="00400569"/>
    <w:rsid w:val="00404C45"/>
    <w:rsid w:val="00405861"/>
    <w:rsid w:val="00411750"/>
    <w:rsid w:val="00413B6E"/>
    <w:rsid w:val="00413C63"/>
    <w:rsid w:val="00420DEA"/>
    <w:rsid w:val="00436DE0"/>
    <w:rsid w:val="00445C26"/>
    <w:rsid w:val="0046437D"/>
    <w:rsid w:val="00482A5C"/>
    <w:rsid w:val="00482F66"/>
    <w:rsid w:val="0048607B"/>
    <w:rsid w:val="004902BE"/>
    <w:rsid w:val="004A1127"/>
    <w:rsid w:val="004A205E"/>
    <w:rsid w:val="004A75A0"/>
    <w:rsid w:val="004A793E"/>
    <w:rsid w:val="004C1715"/>
    <w:rsid w:val="004D4EC4"/>
    <w:rsid w:val="004E32CA"/>
    <w:rsid w:val="004E6D16"/>
    <w:rsid w:val="004F71D6"/>
    <w:rsid w:val="00501970"/>
    <w:rsid w:val="00503141"/>
    <w:rsid w:val="00522A00"/>
    <w:rsid w:val="00522FDF"/>
    <w:rsid w:val="00523C41"/>
    <w:rsid w:val="00526E6D"/>
    <w:rsid w:val="00531D30"/>
    <w:rsid w:val="005376C1"/>
    <w:rsid w:val="005642D9"/>
    <w:rsid w:val="00564BCC"/>
    <w:rsid w:val="00575B39"/>
    <w:rsid w:val="00577831"/>
    <w:rsid w:val="005800D0"/>
    <w:rsid w:val="00580579"/>
    <w:rsid w:val="0059310E"/>
    <w:rsid w:val="00597844"/>
    <w:rsid w:val="005A5AC6"/>
    <w:rsid w:val="005B48A9"/>
    <w:rsid w:val="005B5103"/>
    <w:rsid w:val="005B67D9"/>
    <w:rsid w:val="005C7D9B"/>
    <w:rsid w:val="005E4B7A"/>
    <w:rsid w:val="005E556C"/>
    <w:rsid w:val="00603160"/>
    <w:rsid w:val="00606270"/>
    <w:rsid w:val="00606C18"/>
    <w:rsid w:val="00610C00"/>
    <w:rsid w:val="00611C9C"/>
    <w:rsid w:val="0061328A"/>
    <w:rsid w:val="00621A1D"/>
    <w:rsid w:val="006311FF"/>
    <w:rsid w:val="00631E4A"/>
    <w:rsid w:val="00635A3D"/>
    <w:rsid w:val="0064674C"/>
    <w:rsid w:val="006703E1"/>
    <w:rsid w:val="00676C5A"/>
    <w:rsid w:val="006837C4"/>
    <w:rsid w:val="006869E0"/>
    <w:rsid w:val="006907E8"/>
    <w:rsid w:val="006934EB"/>
    <w:rsid w:val="00696DF4"/>
    <w:rsid w:val="00697D96"/>
    <w:rsid w:val="006A25A4"/>
    <w:rsid w:val="006A37B4"/>
    <w:rsid w:val="006A3EBA"/>
    <w:rsid w:val="006A5AE4"/>
    <w:rsid w:val="006A72F9"/>
    <w:rsid w:val="006B6343"/>
    <w:rsid w:val="006C3813"/>
    <w:rsid w:val="006F1FBA"/>
    <w:rsid w:val="006F284E"/>
    <w:rsid w:val="006F3759"/>
    <w:rsid w:val="006F7871"/>
    <w:rsid w:val="007004CF"/>
    <w:rsid w:val="00700EF8"/>
    <w:rsid w:val="007050D0"/>
    <w:rsid w:val="00707E44"/>
    <w:rsid w:val="007138CE"/>
    <w:rsid w:val="00734231"/>
    <w:rsid w:val="00734402"/>
    <w:rsid w:val="00736167"/>
    <w:rsid w:val="00737E73"/>
    <w:rsid w:val="00740D88"/>
    <w:rsid w:val="007410DA"/>
    <w:rsid w:val="00751834"/>
    <w:rsid w:val="00752E72"/>
    <w:rsid w:val="007554FD"/>
    <w:rsid w:val="007564BD"/>
    <w:rsid w:val="0076407D"/>
    <w:rsid w:val="00777C0A"/>
    <w:rsid w:val="007849DB"/>
    <w:rsid w:val="00784EB8"/>
    <w:rsid w:val="0078514F"/>
    <w:rsid w:val="00787539"/>
    <w:rsid w:val="007877C2"/>
    <w:rsid w:val="00796754"/>
    <w:rsid w:val="007B34C1"/>
    <w:rsid w:val="007B5DF7"/>
    <w:rsid w:val="007C4B80"/>
    <w:rsid w:val="007D1D09"/>
    <w:rsid w:val="007D593B"/>
    <w:rsid w:val="007D716B"/>
    <w:rsid w:val="007E0FE9"/>
    <w:rsid w:val="007F0EEC"/>
    <w:rsid w:val="007F14A2"/>
    <w:rsid w:val="007F35DA"/>
    <w:rsid w:val="007F453E"/>
    <w:rsid w:val="007F79EB"/>
    <w:rsid w:val="0080304F"/>
    <w:rsid w:val="008154B4"/>
    <w:rsid w:val="00826AC1"/>
    <w:rsid w:val="00832C73"/>
    <w:rsid w:val="00834AF2"/>
    <w:rsid w:val="00835B58"/>
    <w:rsid w:val="00835D7F"/>
    <w:rsid w:val="00846D35"/>
    <w:rsid w:val="0085198B"/>
    <w:rsid w:val="00851C19"/>
    <w:rsid w:val="00860C56"/>
    <w:rsid w:val="008664AA"/>
    <w:rsid w:val="00884BE7"/>
    <w:rsid w:val="00891F43"/>
    <w:rsid w:val="00892451"/>
    <w:rsid w:val="008B35F8"/>
    <w:rsid w:val="008B4298"/>
    <w:rsid w:val="008B55DC"/>
    <w:rsid w:val="008C493A"/>
    <w:rsid w:val="008E06F8"/>
    <w:rsid w:val="008E4074"/>
    <w:rsid w:val="0090053D"/>
    <w:rsid w:val="0091076A"/>
    <w:rsid w:val="0091194F"/>
    <w:rsid w:val="009263DA"/>
    <w:rsid w:val="00941453"/>
    <w:rsid w:val="009464AB"/>
    <w:rsid w:val="009475FF"/>
    <w:rsid w:val="00951BCC"/>
    <w:rsid w:val="009552C3"/>
    <w:rsid w:val="00962240"/>
    <w:rsid w:val="00962BBF"/>
    <w:rsid w:val="00967F59"/>
    <w:rsid w:val="00976774"/>
    <w:rsid w:val="00980C4E"/>
    <w:rsid w:val="009830A3"/>
    <w:rsid w:val="00985E3D"/>
    <w:rsid w:val="009956F4"/>
    <w:rsid w:val="009971EB"/>
    <w:rsid w:val="009B27D5"/>
    <w:rsid w:val="009B4996"/>
    <w:rsid w:val="009B7FA9"/>
    <w:rsid w:val="009C037A"/>
    <w:rsid w:val="009C049B"/>
    <w:rsid w:val="009C2FEA"/>
    <w:rsid w:val="009C30DD"/>
    <w:rsid w:val="009C4376"/>
    <w:rsid w:val="009C65C8"/>
    <w:rsid w:val="009D02A1"/>
    <w:rsid w:val="009D1978"/>
    <w:rsid w:val="009D7134"/>
    <w:rsid w:val="009E325F"/>
    <w:rsid w:val="009F380F"/>
    <w:rsid w:val="009F553A"/>
    <w:rsid w:val="00A03F1E"/>
    <w:rsid w:val="00A11F14"/>
    <w:rsid w:val="00A1276E"/>
    <w:rsid w:val="00A26A39"/>
    <w:rsid w:val="00A306AC"/>
    <w:rsid w:val="00A307E1"/>
    <w:rsid w:val="00A32CF9"/>
    <w:rsid w:val="00A33CE7"/>
    <w:rsid w:val="00A35502"/>
    <w:rsid w:val="00A42C87"/>
    <w:rsid w:val="00A514BE"/>
    <w:rsid w:val="00A5161C"/>
    <w:rsid w:val="00A51CC0"/>
    <w:rsid w:val="00A60302"/>
    <w:rsid w:val="00A65E3C"/>
    <w:rsid w:val="00A66D57"/>
    <w:rsid w:val="00A739F3"/>
    <w:rsid w:val="00A76054"/>
    <w:rsid w:val="00A7670B"/>
    <w:rsid w:val="00A76D47"/>
    <w:rsid w:val="00A94D24"/>
    <w:rsid w:val="00AA37A2"/>
    <w:rsid w:val="00AB5D7C"/>
    <w:rsid w:val="00AB7DA1"/>
    <w:rsid w:val="00AC31EA"/>
    <w:rsid w:val="00AD0C8C"/>
    <w:rsid w:val="00AD53A4"/>
    <w:rsid w:val="00AE30EB"/>
    <w:rsid w:val="00AE59C6"/>
    <w:rsid w:val="00AF2CFD"/>
    <w:rsid w:val="00B0237F"/>
    <w:rsid w:val="00B02A70"/>
    <w:rsid w:val="00B13296"/>
    <w:rsid w:val="00B132F0"/>
    <w:rsid w:val="00B14DD9"/>
    <w:rsid w:val="00B20677"/>
    <w:rsid w:val="00B21CD5"/>
    <w:rsid w:val="00B226B5"/>
    <w:rsid w:val="00B42B2A"/>
    <w:rsid w:val="00B54D10"/>
    <w:rsid w:val="00B5589C"/>
    <w:rsid w:val="00B67BAA"/>
    <w:rsid w:val="00B943A1"/>
    <w:rsid w:val="00BA60A3"/>
    <w:rsid w:val="00BB2592"/>
    <w:rsid w:val="00BB2EBD"/>
    <w:rsid w:val="00BB5C4F"/>
    <w:rsid w:val="00BB68B7"/>
    <w:rsid w:val="00BC0B64"/>
    <w:rsid w:val="00BC39C6"/>
    <w:rsid w:val="00BD02D2"/>
    <w:rsid w:val="00BD11DA"/>
    <w:rsid w:val="00BD139E"/>
    <w:rsid w:val="00BD3BEE"/>
    <w:rsid w:val="00BD3FF2"/>
    <w:rsid w:val="00BE2124"/>
    <w:rsid w:val="00BE2D52"/>
    <w:rsid w:val="00BE5E6E"/>
    <w:rsid w:val="00BF3026"/>
    <w:rsid w:val="00BF42F9"/>
    <w:rsid w:val="00C00D76"/>
    <w:rsid w:val="00C02C95"/>
    <w:rsid w:val="00C13377"/>
    <w:rsid w:val="00C164CD"/>
    <w:rsid w:val="00C25FF2"/>
    <w:rsid w:val="00C33D00"/>
    <w:rsid w:val="00C36672"/>
    <w:rsid w:val="00C40202"/>
    <w:rsid w:val="00C44814"/>
    <w:rsid w:val="00C539CB"/>
    <w:rsid w:val="00C66924"/>
    <w:rsid w:val="00C6772E"/>
    <w:rsid w:val="00C72902"/>
    <w:rsid w:val="00C838C6"/>
    <w:rsid w:val="00C84B43"/>
    <w:rsid w:val="00C85C53"/>
    <w:rsid w:val="00C936A6"/>
    <w:rsid w:val="00C93D7E"/>
    <w:rsid w:val="00C962C8"/>
    <w:rsid w:val="00CA06E7"/>
    <w:rsid w:val="00CA12D3"/>
    <w:rsid w:val="00CA1428"/>
    <w:rsid w:val="00CA367B"/>
    <w:rsid w:val="00CB055D"/>
    <w:rsid w:val="00CB4296"/>
    <w:rsid w:val="00CB5598"/>
    <w:rsid w:val="00CC0AD4"/>
    <w:rsid w:val="00CC281D"/>
    <w:rsid w:val="00CD0A7A"/>
    <w:rsid w:val="00CD3926"/>
    <w:rsid w:val="00CD3F2F"/>
    <w:rsid w:val="00CD7DA4"/>
    <w:rsid w:val="00CE7CA2"/>
    <w:rsid w:val="00CF03C3"/>
    <w:rsid w:val="00CF1803"/>
    <w:rsid w:val="00CF1B43"/>
    <w:rsid w:val="00CF2B48"/>
    <w:rsid w:val="00D178A6"/>
    <w:rsid w:val="00D17A99"/>
    <w:rsid w:val="00D22718"/>
    <w:rsid w:val="00D2474B"/>
    <w:rsid w:val="00D40CD9"/>
    <w:rsid w:val="00D41653"/>
    <w:rsid w:val="00D42CF3"/>
    <w:rsid w:val="00D505DA"/>
    <w:rsid w:val="00D554AE"/>
    <w:rsid w:val="00D76383"/>
    <w:rsid w:val="00D7691F"/>
    <w:rsid w:val="00D7779E"/>
    <w:rsid w:val="00D82FD2"/>
    <w:rsid w:val="00D84B32"/>
    <w:rsid w:val="00D87E87"/>
    <w:rsid w:val="00D906B3"/>
    <w:rsid w:val="00D9082B"/>
    <w:rsid w:val="00D94F0E"/>
    <w:rsid w:val="00DA11D0"/>
    <w:rsid w:val="00DA2C62"/>
    <w:rsid w:val="00DA4BB0"/>
    <w:rsid w:val="00DB11C7"/>
    <w:rsid w:val="00DB29C0"/>
    <w:rsid w:val="00DB47B5"/>
    <w:rsid w:val="00DC0BB4"/>
    <w:rsid w:val="00DC3FE0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2063F"/>
    <w:rsid w:val="00E57B1A"/>
    <w:rsid w:val="00E60C03"/>
    <w:rsid w:val="00E70C69"/>
    <w:rsid w:val="00E72F00"/>
    <w:rsid w:val="00E757D1"/>
    <w:rsid w:val="00E8743E"/>
    <w:rsid w:val="00E879E6"/>
    <w:rsid w:val="00E93998"/>
    <w:rsid w:val="00E95B29"/>
    <w:rsid w:val="00EA096B"/>
    <w:rsid w:val="00EA11FF"/>
    <w:rsid w:val="00EA674E"/>
    <w:rsid w:val="00EA7AC8"/>
    <w:rsid w:val="00EB0C85"/>
    <w:rsid w:val="00EB71CA"/>
    <w:rsid w:val="00EC3330"/>
    <w:rsid w:val="00EC413A"/>
    <w:rsid w:val="00ED5D1F"/>
    <w:rsid w:val="00ED65D3"/>
    <w:rsid w:val="00ED78B3"/>
    <w:rsid w:val="00EE1998"/>
    <w:rsid w:val="00EE31D9"/>
    <w:rsid w:val="00EF21E4"/>
    <w:rsid w:val="00F100E2"/>
    <w:rsid w:val="00F1084A"/>
    <w:rsid w:val="00F16970"/>
    <w:rsid w:val="00F22984"/>
    <w:rsid w:val="00F316E7"/>
    <w:rsid w:val="00F3776D"/>
    <w:rsid w:val="00F42214"/>
    <w:rsid w:val="00F52A1F"/>
    <w:rsid w:val="00F565EB"/>
    <w:rsid w:val="00F65925"/>
    <w:rsid w:val="00F66E21"/>
    <w:rsid w:val="00F749E7"/>
    <w:rsid w:val="00F75BC3"/>
    <w:rsid w:val="00F81521"/>
    <w:rsid w:val="00F83525"/>
    <w:rsid w:val="00F851B1"/>
    <w:rsid w:val="00F857CF"/>
    <w:rsid w:val="00F876E4"/>
    <w:rsid w:val="00F92E64"/>
    <w:rsid w:val="00F93E22"/>
    <w:rsid w:val="00F9675B"/>
    <w:rsid w:val="00FB756D"/>
    <w:rsid w:val="00FC3C51"/>
    <w:rsid w:val="00FC6DC6"/>
    <w:rsid w:val="00FD5127"/>
    <w:rsid w:val="00FE1B6D"/>
    <w:rsid w:val="00FE3E4A"/>
    <w:rsid w:val="00FE6B4F"/>
    <w:rsid w:val="00FF27E3"/>
    <w:rsid w:val="00FF412C"/>
    <w:rsid w:val="00FF4C4F"/>
    <w:rsid w:val="00FF5DE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8799F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47B5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DB47B5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4E2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4E2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74A808-FAE6-4413-9096-DB6A0FFD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5</cp:revision>
  <cp:lastPrinted>2019-03-15T10:56:00Z</cp:lastPrinted>
  <dcterms:created xsi:type="dcterms:W3CDTF">2019-03-15T10:44:00Z</dcterms:created>
  <dcterms:modified xsi:type="dcterms:W3CDTF">2019-03-15T10:56:00Z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