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29" w:rsidRDefault="00EB5229" w:rsidP="00BA0A1E">
      <w:pPr>
        <w:jc w:val="right"/>
        <w:rPr>
          <w:rFonts w:ascii="Trebuchet MS" w:hAnsi="Trebuchet MS"/>
          <w:color w:val="4D4D4D"/>
          <w:sz w:val="18"/>
          <w:szCs w:val="18"/>
        </w:rPr>
      </w:pPr>
    </w:p>
    <w:p w:rsidR="00BA0A1E" w:rsidRPr="0069799B" w:rsidRDefault="00BA0A1E" w:rsidP="00BA0A1E">
      <w:pPr>
        <w:jc w:val="right"/>
        <w:rPr>
          <w:rFonts w:ascii="Trebuchet MS" w:hAnsi="Trebuchet MS"/>
          <w:color w:val="4D4D4D"/>
          <w:sz w:val="18"/>
          <w:szCs w:val="18"/>
        </w:rPr>
      </w:pPr>
      <w:r w:rsidRPr="0069799B">
        <w:rPr>
          <w:rFonts w:ascii="Trebuchet MS" w:hAnsi="Trebuchet MS"/>
          <w:color w:val="4D4D4D"/>
          <w:sz w:val="18"/>
          <w:szCs w:val="18"/>
        </w:rPr>
        <w:tab/>
        <w:t xml:space="preserve">Maribor, </w:t>
      </w:r>
      <w:r w:rsidR="00EA39AD">
        <w:rPr>
          <w:rFonts w:ascii="Trebuchet MS" w:hAnsi="Trebuchet MS"/>
          <w:color w:val="4D4D4D"/>
          <w:sz w:val="18"/>
          <w:szCs w:val="18"/>
        </w:rPr>
        <w:t>1</w:t>
      </w:r>
      <w:r w:rsidR="00EB5229">
        <w:rPr>
          <w:rFonts w:ascii="Trebuchet MS" w:hAnsi="Trebuchet MS"/>
          <w:color w:val="4D4D4D"/>
          <w:sz w:val="18"/>
          <w:szCs w:val="18"/>
        </w:rPr>
        <w:t>4</w:t>
      </w:r>
      <w:r>
        <w:rPr>
          <w:rFonts w:ascii="Trebuchet MS" w:hAnsi="Trebuchet MS"/>
          <w:color w:val="4D4D4D"/>
          <w:sz w:val="18"/>
          <w:szCs w:val="18"/>
        </w:rPr>
        <w:t>. 0</w:t>
      </w:r>
      <w:r w:rsidR="00EB5229">
        <w:rPr>
          <w:rFonts w:ascii="Trebuchet MS" w:hAnsi="Trebuchet MS"/>
          <w:color w:val="4D4D4D"/>
          <w:sz w:val="18"/>
          <w:szCs w:val="18"/>
        </w:rPr>
        <w:t>7</w:t>
      </w:r>
      <w:r>
        <w:rPr>
          <w:rFonts w:ascii="Trebuchet MS" w:hAnsi="Trebuchet MS"/>
          <w:color w:val="4D4D4D"/>
          <w:sz w:val="18"/>
          <w:szCs w:val="18"/>
        </w:rPr>
        <w:t>. 201</w:t>
      </w:r>
      <w:r w:rsidR="00EA39AD">
        <w:rPr>
          <w:rFonts w:ascii="Trebuchet MS" w:hAnsi="Trebuchet MS"/>
          <w:color w:val="4D4D4D"/>
          <w:sz w:val="18"/>
          <w:szCs w:val="18"/>
        </w:rPr>
        <w:t>5</w:t>
      </w:r>
      <w:r>
        <w:rPr>
          <w:rFonts w:ascii="Trebuchet MS" w:hAnsi="Trebuchet MS"/>
          <w:color w:val="4D4D4D"/>
          <w:sz w:val="18"/>
          <w:szCs w:val="18"/>
        </w:rPr>
        <w:t xml:space="preserve"> </w:t>
      </w:r>
    </w:p>
    <w:p w:rsidR="00BA0A1E" w:rsidRPr="0069799B" w:rsidRDefault="00EA39AD" w:rsidP="00BA0A1E">
      <w:pPr>
        <w:jc w:val="right"/>
        <w:rPr>
          <w:rFonts w:ascii="Trebuchet MS" w:hAnsi="Trebuchet MS"/>
          <w:color w:val="4D4D4D"/>
          <w:sz w:val="18"/>
          <w:szCs w:val="18"/>
        </w:rPr>
      </w:pPr>
      <w:r>
        <w:rPr>
          <w:rFonts w:ascii="Trebuchet MS" w:hAnsi="Trebuchet MS"/>
          <w:color w:val="4D4D4D"/>
          <w:sz w:val="18"/>
          <w:szCs w:val="18"/>
        </w:rPr>
        <w:t>Št</w:t>
      </w:r>
      <w:r w:rsidR="00BA0A1E" w:rsidRPr="0069799B">
        <w:rPr>
          <w:rFonts w:ascii="Trebuchet MS" w:hAnsi="Trebuchet MS"/>
          <w:color w:val="4D4D4D"/>
          <w:sz w:val="18"/>
          <w:szCs w:val="18"/>
        </w:rPr>
        <w:t xml:space="preserve">: </w:t>
      </w:r>
      <w:r w:rsidR="00EB5229">
        <w:rPr>
          <w:rFonts w:ascii="Trebuchet MS" w:hAnsi="Trebuchet MS"/>
          <w:color w:val="4D4D4D"/>
          <w:sz w:val="18"/>
          <w:szCs w:val="18"/>
        </w:rPr>
        <w:t>1/1-023-5</w:t>
      </w:r>
      <w:r w:rsidR="008C4FAB">
        <w:rPr>
          <w:rFonts w:ascii="Trebuchet MS" w:hAnsi="Trebuchet MS"/>
          <w:color w:val="4D4D4D"/>
          <w:sz w:val="18"/>
          <w:szCs w:val="18"/>
        </w:rPr>
        <w:t>8</w:t>
      </w:r>
      <w:r>
        <w:rPr>
          <w:rFonts w:ascii="Trebuchet MS" w:hAnsi="Trebuchet MS"/>
          <w:color w:val="4D4D4D"/>
          <w:sz w:val="18"/>
          <w:szCs w:val="18"/>
        </w:rPr>
        <w:t>/2015-</w:t>
      </w:r>
      <w:proofErr w:type="spellStart"/>
      <w:r w:rsidR="00EB5229">
        <w:rPr>
          <w:rFonts w:ascii="Trebuchet MS" w:hAnsi="Trebuchet MS"/>
          <w:color w:val="4D4D4D"/>
          <w:sz w:val="18"/>
          <w:szCs w:val="18"/>
        </w:rPr>
        <w:t>z</w:t>
      </w:r>
      <w:r>
        <w:rPr>
          <w:rFonts w:ascii="Trebuchet MS" w:hAnsi="Trebuchet MS"/>
          <w:color w:val="4D4D4D"/>
          <w:sz w:val="18"/>
          <w:szCs w:val="18"/>
        </w:rPr>
        <w:t>k</w:t>
      </w:r>
      <w:proofErr w:type="spellEnd"/>
    </w:p>
    <w:p w:rsidR="00BA0A1E" w:rsidRDefault="00BA0A1E" w:rsidP="00BA0A1E">
      <w:pPr>
        <w:jc w:val="both"/>
        <w:rPr>
          <w:rFonts w:ascii="Trebuchet MS" w:hAnsi="Trebuchet MS"/>
          <w:color w:val="4D4D4D"/>
          <w:sz w:val="21"/>
          <w:szCs w:val="21"/>
        </w:rPr>
      </w:pPr>
    </w:p>
    <w:p w:rsidR="006C1B5A" w:rsidRDefault="006C1B5A" w:rsidP="00BA0A1E">
      <w:pPr>
        <w:jc w:val="both"/>
        <w:rPr>
          <w:rFonts w:ascii="Trebuchet MS" w:hAnsi="Trebuchet MS"/>
          <w:color w:val="4D4D4D"/>
          <w:sz w:val="21"/>
          <w:szCs w:val="21"/>
        </w:rPr>
      </w:pPr>
    </w:p>
    <w:p w:rsidR="006C1B5A" w:rsidRDefault="006C1B5A" w:rsidP="00BA0A1E">
      <w:pPr>
        <w:jc w:val="both"/>
        <w:rPr>
          <w:rFonts w:ascii="Trebuchet MS" w:hAnsi="Trebuchet MS"/>
          <w:color w:val="4D4D4D"/>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skladu z določbo 17. točke 2. odstavka 330. člena Statuta Univerze v Mariboru  in </w:t>
      </w:r>
      <w:r>
        <w:rPr>
          <w:rFonts w:ascii="Trebuchet MS" w:eastAsia="Arial Unicode MS" w:hAnsi="Trebuchet MS" w:cs="Arial"/>
          <w:sz w:val="21"/>
          <w:szCs w:val="21"/>
        </w:rPr>
        <w:t xml:space="preserve">na podlagi 1. alineje 2. odstavka 313. člena Statuta Univerze v Mariboru </w:t>
      </w:r>
      <w:r w:rsidRPr="0069799B">
        <w:rPr>
          <w:rFonts w:ascii="Trebuchet MS" w:eastAsia="Arial Unicode MS" w:hAnsi="Trebuchet MS" w:cs="Arial"/>
          <w:sz w:val="21"/>
          <w:szCs w:val="21"/>
        </w:rPr>
        <w:t>(Statut UM-UPB</w:t>
      </w:r>
      <w:r>
        <w:rPr>
          <w:rFonts w:ascii="Trebuchet MS" w:eastAsia="Arial Unicode MS" w:hAnsi="Trebuchet MS" w:cs="Arial"/>
          <w:sz w:val="21"/>
          <w:szCs w:val="21"/>
        </w:rPr>
        <w:t xml:space="preserve"> 11</w:t>
      </w:r>
      <w:r w:rsidRPr="0069799B">
        <w:rPr>
          <w:rFonts w:ascii="Trebuchet MS" w:eastAsia="Arial Unicode MS" w:hAnsi="Trebuchet MS" w:cs="Arial"/>
          <w:sz w:val="21"/>
          <w:szCs w:val="21"/>
        </w:rPr>
        <w:t xml:space="preserve">, Ur. l. RS št. </w:t>
      </w:r>
      <w:r>
        <w:rPr>
          <w:rFonts w:ascii="Trebuchet MS" w:eastAsia="Arial Unicode MS" w:hAnsi="Trebuchet MS" w:cs="Arial"/>
          <w:sz w:val="21"/>
          <w:szCs w:val="21"/>
        </w:rPr>
        <w:t>44</w:t>
      </w:r>
      <w:r w:rsidRPr="0069799B">
        <w:rPr>
          <w:rFonts w:ascii="Trebuchet MS" w:eastAsia="Arial Unicode MS" w:hAnsi="Trebuchet MS" w:cs="Arial"/>
          <w:sz w:val="21"/>
          <w:szCs w:val="21"/>
        </w:rPr>
        <w:t>/201</w:t>
      </w:r>
      <w:r>
        <w:rPr>
          <w:rFonts w:ascii="Trebuchet MS" w:eastAsia="Arial Unicode MS" w:hAnsi="Trebuchet MS" w:cs="Arial"/>
          <w:sz w:val="21"/>
          <w:szCs w:val="21"/>
        </w:rPr>
        <w:t>5) ter na podlagi Splošnega akta o sestavi, volitvah, oblikovanju Senatov članic Univerze v Mariboru (UPB 1; št. XXVI-3-2008 s spremembami) i</w:t>
      </w:r>
      <w:r w:rsidRPr="0069799B">
        <w:rPr>
          <w:rFonts w:ascii="Trebuchet MS" w:eastAsia="Arial Unicode MS" w:hAnsi="Trebuchet MS" w:cs="Arial"/>
          <w:sz w:val="21"/>
          <w:szCs w:val="21"/>
        </w:rPr>
        <w:t>zdaja dekan Fakultete za kemijo in kemijsko tehnologijo naslednji</w:t>
      </w: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rPr>
      </w:pPr>
      <w:r w:rsidRPr="0069799B">
        <w:rPr>
          <w:rFonts w:ascii="Trebuchet MS" w:eastAsia="Arial Unicode MS" w:hAnsi="Trebuchet MS" w:cs="Arial"/>
          <w:b/>
        </w:rPr>
        <w:t>SKLEP</w:t>
      </w:r>
    </w:p>
    <w:p w:rsidR="006C1B5A" w:rsidRPr="0069799B" w:rsidRDefault="006C1B5A" w:rsidP="006C1B5A">
      <w:pPr>
        <w:jc w:val="center"/>
        <w:rPr>
          <w:rFonts w:ascii="Trebuchet MS" w:eastAsia="Arial Unicode MS" w:hAnsi="Trebuchet MS" w:cs="Arial"/>
          <w:b/>
        </w:rPr>
      </w:pPr>
      <w:r w:rsidRPr="0069799B">
        <w:rPr>
          <w:rFonts w:ascii="Trebuchet MS" w:eastAsia="Arial Unicode MS" w:hAnsi="Trebuchet MS" w:cs="Arial"/>
          <w:b/>
        </w:rPr>
        <w:t>o razpisu volitev za</w:t>
      </w:r>
      <w:r>
        <w:rPr>
          <w:rFonts w:ascii="Trebuchet MS" w:eastAsia="Arial Unicode MS" w:hAnsi="Trebuchet MS" w:cs="Arial"/>
          <w:b/>
        </w:rPr>
        <w:t xml:space="preserve"> nadomestnega</w:t>
      </w:r>
      <w:r w:rsidRPr="0069799B">
        <w:rPr>
          <w:rFonts w:ascii="Trebuchet MS" w:eastAsia="Arial Unicode MS" w:hAnsi="Trebuchet MS" w:cs="Arial"/>
          <w:b/>
        </w:rPr>
        <w:t xml:space="preserve"> član</w:t>
      </w:r>
      <w:r>
        <w:rPr>
          <w:rFonts w:ascii="Trebuchet MS" w:eastAsia="Arial Unicode MS" w:hAnsi="Trebuchet MS" w:cs="Arial"/>
          <w:b/>
        </w:rPr>
        <w:t>a</w:t>
      </w:r>
      <w:r w:rsidRPr="0069799B">
        <w:rPr>
          <w:rFonts w:ascii="Trebuchet MS" w:eastAsia="Arial Unicode MS" w:hAnsi="Trebuchet MS" w:cs="Arial"/>
          <w:b/>
        </w:rPr>
        <w:t xml:space="preserve"> Senata Fakultete za kemijo in kemijsko tehnologijo iz vrst visokošolskih učiteljev Fakultete za kemijo in kemijsko tehnologijo</w:t>
      </w: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w:t>
      </w: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(pravna podlaga)</w:t>
      </w:r>
    </w:p>
    <w:p w:rsidR="006C1B5A" w:rsidRPr="0069799B" w:rsidRDefault="006C1B5A" w:rsidP="006C1B5A">
      <w:pPr>
        <w:jc w:val="center"/>
        <w:rPr>
          <w:rFonts w:ascii="Trebuchet MS" w:eastAsia="Arial Unicode MS" w:hAnsi="Trebuchet MS" w:cs="Arial"/>
          <w:b/>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Senat članice univerze je strokovni organ članice univerze, ki ga sestavljajo visokošolski učitelji in znanstveni delavci</w:t>
      </w:r>
      <w:r>
        <w:rPr>
          <w:rFonts w:ascii="Trebuchet MS" w:eastAsia="Arial Unicode MS" w:hAnsi="Trebuchet MS" w:cs="Arial"/>
          <w:sz w:val="21"/>
          <w:szCs w:val="21"/>
        </w:rPr>
        <w:t>, ki so zaposleni na Univerzi v Mariboru. Praviloma sestavljajo senat članice visokošolski učitelji in znanstveni delavci, ki zasedajo delovno mesto, sistemizirano v okviru članice (</w:t>
      </w:r>
      <w:r w:rsidRPr="0069799B">
        <w:rPr>
          <w:rFonts w:ascii="Trebuchet MS" w:eastAsia="Arial Unicode MS" w:hAnsi="Trebuchet MS" w:cs="Arial"/>
          <w:sz w:val="21"/>
          <w:szCs w:val="21"/>
        </w:rPr>
        <w:t xml:space="preserve">1. odstavek 311. člena Statuta Univerze v Mariboru; Ur. l. RS št. </w:t>
      </w:r>
      <w:r>
        <w:rPr>
          <w:rFonts w:ascii="Trebuchet MS" w:eastAsia="Arial Unicode MS" w:hAnsi="Trebuchet MS" w:cs="Arial"/>
          <w:sz w:val="21"/>
          <w:szCs w:val="21"/>
        </w:rPr>
        <w:t>44</w:t>
      </w:r>
      <w:r w:rsidRPr="0069799B">
        <w:rPr>
          <w:rFonts w:ascii="Trebuchet MS" w:eastAsia="Arial Unicode MS" w:hAnsi="Trebuchet MS" w:cs="Arial"/>
          <w:sz w:val="21"/>
          <w:szCs w:val="21"/>
        </w:rPr>
        <w:t>/201</w:t>
      </w:r>
      <w:r>
        <w:rPr>
          <w:rFonts w:ascii="Trebuchet MS" w:eastAsia="Arial Unicode MS" w:hAnsi="Trebuchet MS" w:cs="Arial"/>
          <w:sz w:val="21"/>
          <w:szCs w:val="21"/>
        </w:rPr>
        <w:t>5</w:t>
      </w:r>
      <w:r w:rsidRPr="0069799B">
        <w:rPr>
          <w:rFonts w:ascii="Trebuchet MS" w:eastAsia="Arial Unicode MS" w:hAnsi="Trebuchet MS" w:cs="Arial"/>
          <w:sz w:val="21"/>
          <w:szCs w:val="21"/>
        </w:rPr>
        <w:t xml:space="preserve"> – Statut UM-UPB</w:t>
      </w:r>
      <w:r>
        <w:rPr>
          <w:rFonts w:ascii="Trebuchet MS" w:eastAsia="Arial Unicode MS" w:hAnsi="Trebuchet MS" w:cs="Arial"/>
          <w:sz w:val="21"/>
          <w:szCs w:val="21"/>
        </w:rPr>
        <w:t xml:space="preserve"> 11</w:t>
      </w:r>
      <w:r w:rsidRPr="0069799B">
        <w:rPr>
          <w:rFonts w:ascii="Trebuchet MS" w:eastAsia="Arial Unicode MS" w:hAnsi="Trebuchet MS" w:cs="Arial"/>
          <w:sz w:val="21"/>
          <w:szCs w:val="21"/>
        </w:rPr>
        <w:t>).</w:t>
      </w:r>
    </w:p>
    <w:p w:rsidR="006C1B5A" w:rsidRPr="0069799B" w:rsidRDefault="006C1B5A" w:rsidP="006C1B5A">
      <w:pPr>
        <w:jc w:val="both"/>
        <w:rPr>
          <w:rFonts w:ascii="Trebuchet MS" w:eastAsia="Arial Unicode MS" w:hAnsi="Trebuchet MS" w:cs="Arial"/>
          <w:sz w:val="21"/>
          <w:szCs w:val="21"/>
        </w:rPr>
      </w:pPr>
    </w:p>
    <w:p w:rsidR="006C1B5A"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Mandatna doba članov Senata članice iz vrst visokošolskih učiteljev traja štiri leta, mandatna doba članov Senata članice iz vrst študentov traja eno leto. Ista oseba je lahko po poteku mandata ponovno izvoljena v Senat članice univerze</w:t>
      </w:r>
      <w:r>
        <w:rPr>
          <w:rFonts w:ascii="Trebuchet MS" w:eastAsia="Arial Unicode MS" w:hAnsi="Trebuchet MS" w:cs="Arial"/>
          <w:sz w:val="21"/>
          <w:szCs w:val="21"/>
        </w:rPr>
        <w:t>.</w:t>
      </w:r>
    </w:p>
    <w:p w:rsidR="006C1B5A" w:rsidRDefault="006C1B5A" w:rsidP="006C1B5A">
      <w:pPr>
        <w:jc w:val="both"/>
        <w:rPr>
          <w:rFonts w:ascii="Trebuchet MS" w:eastAsia="Arial Unicode MS" w:hAnsi="Trebuchet MS" w:cs="Arial"/>
          <w:sz w:val="21"/>
          <w:szCs w:val="21"/>
        </w:rPr>
      </w:pPr>
    </w:p>
    <w:p w:rsidR="006C1B5A" w:rsidRDefault="006C1B5A" w:rsidP="006C1B5A">
      <w:pPr>
        <w:jc w:val="both"/>
        <w:rPr>
          <w:rFonts w:ascii="Trebuchet MS" w:eastAsia="Arial Unicode MS" w:hAnsi="Trebuchet MS" w:cs="Arial"/>
          <w:sz w:val="21"/>
          <w:szCs w:val="21"/>
        </w:rPr>
      </w:pPr>
      <w:r>
        <w:rPr>
          <w:rFonts w:ascii="Trebuchet MS" w:eastAsia="Arial Unicode MS" w:hAnsi="Trebuchet MS" w:cs="Arial"/>
          <w:sz w:val="21"/>
          <w:szCs w:val="21"/>
        </w:rPr>
        <w:t>Posameznemu predstavniku lahko predčasno preneha mandat v Senatu članice univerze:</w:t>
      </w:r>
    </w:p>
    <w:p w:rsidR="006C1B5A" w:rsidRDefault="006C1B5A" w:rsidP="006C1B5A">
      <w:pPr>
        <w:numPr>
          <w:ilvl w:val="0"/>
          <w:numId w:val="8"/>
        </w:numPr>
        <w:jc w:val="both"/>
        <w:rPr>
          <w:rFonts w:ascii="Trebuchet MS" w:eastAsia="Arial Unicode MS" w:hAnsi="Trebuchet MS" w:cs="Arial"/>
          <w:sz w:val="21"/>
          <w:szCs w:val="21"/>
        </w:rPr>
      </w:pPr>
      <w:r>
        <w:rPr>
          <w:rFonts w:ascii="Trebuchet MS" w:eastAsia="Arial Unicode MS" w:hAnsi="Trebuchet MS" w:cs="Arial"/>
          <w:sz w:val="21"/>
          <w:szCs w:val="21"/>
        </w:rPr>
        <w:t>če mu preneha delovno razmerje na univerzi na članici, na kateri je izvoljen,</w:t>
      </w:r>
    </w:p>
    <w:p w:rsidR="006C1B5A" w:rsidRDefault="006C1B5A" w:rsidP="006C1B5A">
      <w:pPr>
        <w:numPr>
          <w:ilvl w:val="0"/>
          <w:numId w:val="8"/>
        </w:numPr>
        <w:jc w:val="both"/>
        <w:rPr>
          <w:rFonts w:ascii="Trebuchet MS" w:eastAsia="Arial Unicode MS" w:hAnsi="Trebuchet MS" w:cs="Arial"/>
          <w:sz w:val="21"/>
          <w:szCs w:val="21"/>
        </w:rPr>
      </w:pPr>
      <w:r>
        <w:rPr>
          <w:rFonts w:ascii="Trebuchet MS" w:eastAsia="Arial Unicode MS" w:hAnsi="Trebuchet MS" w:cs="Arial"/>
          <w:sz w:val="21"/>
          <w:szCs w:val="21"/>
        </w:rPr>
        <w:t>če izgubi status študenta univerze na članici,</w:t>
      </w:r>
    </w:p>
    <w:p w:rsidR="006C1B5A" w:rsidRDefault="006C1B5A" w:rsidP="006C1B5A">
      <w:pPr>
        <w:numPr>
          <w:ilvl w:val="0"/>
          <w:numId w:val="8"/>
        </w:numPr>
        <w:jc w:val="both"/>
        <w:rPr>
          <w:rFonts w:ascii="Trebuchet MS" w:eastAsia="Arial Unicode MS" w:hAnsi="Trebuchet MS" w:cs="Arial"/>
          <w:sz w:val="21"/>
          <w:szCs w:val="21"/>
        </w:rPr>
      </w:pPr>
      <w:r>
        <w:rPr>
          <w:rFonts w:ascii="Trebuchet MS" w:eastAsia="Arial Unicode MS" w:hAnsi="Trebuchet MS" w:cs="Arial"/>
          <w:sz w:val="21"/>
          <w:szCs w:val="21"/>
        </w:rPr>
        <w:t>če odstopi.</w:t>
      </w:r>
    </w:p>
    <w:p w:rsidR="006C1B5A" w:rsidRDefault="006C1B5A" w:rsidP="006C1B5A">
      <w:pPr>
        <w:jc w:val="both"/>
        <w:rPr>
          <w:rFonts w:ascii="Trebuchet MS" w:eastAsia="Arial Unicode MS" w:hAnsi="Trebuchet MS" w:cs="Arial"/>
          <w:sz w:val="21"/>
          <w:szCs w:val="21"/>
        </w:rPr>
      </w:pPr>
      <w:bookmarkStart w:id="0" w:name="_GoBack"/>
      <w:bookmarkEnd w:id="0"/>
    </w:p>
    <w:p w:rsidR="006C1B5A" w:rsidRDefault="006C1B5A" w:rsidP="006C1B5A">
      <w:pPr>
        <w:jc w:val="both"/>
        <w:rPr>
          <w:rFonts w:ascii="Trebuchet MS" w:eastAsia="Arial Unicode MS" w:hAnsi="Trebuchet MS" w:cs="Arial"/>
          <w:sz w:val="21"/>
          <w:szCs w:val="21"/>
        </w:rPr>
      </w:pPr>
      <w:r>
        <w:rPr>
          <w:rFonts w:ascii="Trebuchet MS" w:eastAsia="Arial Unicode MS" w:hAnsi="Trebuchet MS" w:cs="Arial"/>
          <w:sz w:val="21"/>
          <w:szCs w:val="21"/>
        </w:rPr>
        <w:t>Če je posameznemu predstavniku predčasno potekel mandat v Senatu članice Univerze, izvolijo tisti, ki so ga izvolili, novega predstavnika.</w:t>
      </w:r>
    </w:p>
    <w:p w:rsidR="006C1B5A" w:rsidRDefault="006C1B5A" w:rsidP="006C1B5A">
      <w:pPr>
        <w:jc w:val="both"/>
        <w:rPr>
          <w:rFonts w:ascii="Trebuchet MS" w:eastAsia="Arial Unicode MS" w:hAnsi="Trebuchet MS" w:cs="Arial"/>
          <w:sz w:val="21"/>
          <w:szCs w:val="21"/>
        </w:rPr>
      </w:pPr>
      <w:r>
        <w:rPr>
          <w:rFonts w:ascii="Trebuchet MS" w:eastAsia="Arial Unicode MS" w:hAnsi="Trebuchet MS" w:cs="Arial"/>
          <w:sz w:val="21"/>
          <w:szCs w:val="21"/>
        </w:rPr>
        <w:t>Novoizvoljenemu predstavniku poteče mandatna doba z dnem, ko bi potekel mandat predstavnika, namesto katerega je izvoljen.</w:t>
      </w: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(313. člen Statuta Univerze v Mariboru; Ur. l. RR št. </w:t>
      </w:r>
      <w:r>
        <w:rPr>
          <w:rFonts w:ascii="Trebuchet MS" w:eastAsia="Arial Unicode MS" w:hAnsi="Trebuchet MS" w:cs="Arial"/>
          <w:sz w:val="21"/>
          <w:szCs w:val="21"/>
        </w:rPr>
        <w:t>44</w:t>
      </w:r>
      <w:r w:rsidRPr="0069799B">
        <w:rPr>
          <w:rFonts w:ascii="Trebuchet MS" w:eastAsia="Arial Unicode MS" w:hAnsi="Trebuchet MS" w:cs="Arial"/>
          <w:sz w:val="21"/>
          <w:szCs w:val="21"/>
        </w:rPr>
        <w:t>/20</w:t>
      </w:r>
      <w:r>
        <w:rPr>
          <w:rFonts w:ascii="Trebuchet MS" w:eastAsia="Arial Unicode MS" w:hAnsi="Trebuchet MS" w:cs="Arial"/>
          <w:sz w:val="21"/>
          <w:szCs w:val="21"/>
        </w:rPr>
        <w:t>15</w:t>
      </w:r>
      <w:r w:rsidRPr="0069799B">
        <w:rPr>
          <w:rFonts w:ascii="Trebuchet MS" w:eastAsia="Arial Unicode MS" w:hAnsi="Trebuchet MS" w:cs="Arial"/>
          <w:sz w:val="21"/>
          <w:szCs w:val="21"/>
        </w:rPr>
        <w:t xml:space="preserve"> – Statut UM-UPB</w:t>
      </w:r>
      <w:r>
        <w:rPr>
          <w:rFonts w:ascii="Trebuchet MS" w:eastAsia="Arial Unicode MS" w:hAnsi="Trebuchet MS" w:cs="Arial"/>
          <w:sz w:val="21"/>
          <w:szCs w:val="21"/>
        </w:rPr>
        <w:t xml:space="preserve"> 11</w:t>
      </w:r>
      <w:r w:rsidRPr="0069799B">
        <w:rPr>
          <w:rFonts w:ascii="Trebuchet MS" w:eastAsia="Arial Unicode MS" w:hAnsi="Trebuchet MS" w:cs="Arial"/>
          <w:sz w:val="21"/>
          <w:szCs w:val="21"/>
        </w:rPr>
        <w:t xml:space="preserve">). </w:t>
      </w: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II.</w:t>
      </w: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(roki)</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Kandidacijski postopek za </w:t>
      </w:r>
      <w:r>
        <w:rPr>
          <w:rFonts w:ascii="Trebuchet MS" w:eastAsia="Arial Unicode MS" w:hAnsi="Trebuchet MS" w:cs="Arial"/>
          <w:sz w:val="21"/>
          <w:szCs w:val="21"/>
        </w:rPr>
        <w:t xml:space="preserve">nadomestnega </w:t>
      </w:r>
      <w:r w:rsidRPr="0069799B">
        <w:rPr>
          <w:rFonts w:ascii="Trebuchet MS" w:eastAsia="Arial Unicode MS" w:hAnsi="Trebuchet MS" w:cs="Arial"/>
          <w:sz w:val="21"/>
          <w:szCs w:val="21"/>
        </w:rPr>
        <w:t>član</w:t>
      </w:r>
      <w:r>
        <w:rPr>
          <w:rFonts w:ascii="Trebuchet MS" w:eastAsia="Arial Unicode MS" w:hAnsi="Trebuchet MS" w:cs="Arial"/>
          <w:sz w:val="21"/>
          <w:szCs w:val="21"/>
        </w:rPr>
        <w:t>a</w:t>
      </w:r>
      <w:r w:rsidRPr="0069799B">
        <w:rPr>
          <w:rFonts w:ascii="Trebuchet MS" w:eastAsia="Arial Unicode MS" w:hAnsi="Trebuchet MS" w:cs="Arial"/>
          <w:sz w:val="21"/>
          <w:szCs w:val="21"/>
        </w:rPr>
        <w:t xml:space="preserve"> Senata Fakultete za kemijo in kemijsko tehnologijo se prične z dnem obj</w:t>
      </w:r>
      <w:r>
        <w:rPr>
          <w:rFonts w:ascii="Trebuchet MS" w:eastAsia="Arial Unicode MS" w:hAnsi="Trebuchet MS" w:cs="Arial"/>
          <w:sz w:val="21"/>
          <w:szCs w:val="21"/>
        </w:rPr>
        <w:t>ave tega razpisa in se zaključi 21</w:t>
      </w:r>
      <w:r w:rsidRPr="0069799B">
        <w:rPr>
          <w:rFonts w:ascii="Trebuchet MS" w:eastAsia="Arial Unicode MS" w:hAnsi="Trebuchet MS" w:cs="Arial"/>
          <w:sz w:val="21"/>
          <w:szCs w:val="21"/>
        </w:rPr>
        <w:t xml:space="preserve">. </w:t>
      </w:r>
      <w:r>
        <w:rPr>
          <w:rFonts w:ascii="Trebuchet MS" w:eastAsia="Arial Unicode MS" w:hAnsi="Trebuchet MS" w:cs="Arial"/>
          <w:sz w:val="21"/>
          <w:szCs w:val="21"/>
        </w:rPr>
        <w:t>08</w:t>
      </w:r>
      <w:r w:rsidRPr="0069799B">
        <w:rPr>
          <w:rFonts w:ascii="Trebuchet MS" w:eastAsia="Arial Unicode MS" w:hAnsi="Trebuchet MS" w:cs="Arial"/>
          <w:sz w:val="21"/>
          <w:szCs w:val="21"/>
        </w:rPr>
        <w:t>. 20</w:t>
      </w:r>
      <w:r>
        <w:rPr>
          <w:rFonts w:ascii="Trebuchet MS" w:eastAsia="Arial Unicode MS" w:hAnsi="Trebuchet MS" w:cs="Arial"/>
          <w:sz w:val="21"/>
          <w:szCs w:val="21"/>
        </w:rPr>
        <w:t>15</w:t>
      </w:r>
      <w:r w:rsidRPr="0069799B">
        <w:rPr>
          <w:rFonts w:ascii="Trebuchet MS" w:eastAsia="Arial Unicode MS" w:hAnsi="Trebuchet MS" w:cs="Arial"/>
          <w:sz w:val="21"/>
          <w:szCs w:val="21"/>
        </w:rPr>
        <w:t xml:space="preserve"> ob 12. uri.</w:t>
      </w: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Volitve za </w:t>
      </w:r>
      <w:r>
        <w:rPr>
          <w:rFonts w:ascii="Trebuchet MS" w:eastAsia="Arial Unicode MS" w:hAnsi="Trebuchet MS" w:cs="Arial"/>
          <w:sz w:val="21"/>
          <w:szCs w:val="21"/>
        </w:rPr>
        <w:t xml:space="preserve">nadomestnega </w:t>
      </w:r>
      <w:r w:rsidRPr="0069799B">
        <w:rPr>
          <w:rFonts w:ascii="Trebuchet MS" w:eastAsia="Arial Unicode MS" w:hAnsi="Trebuchet MS" w:cs="Arial"/>
          <w:sz w:val="21"/>
          <w:szCs w:val="21"/>
        </w:rPr>
        <w:t>član</w:t>
      </w:r>
      <w:r>
        <w:rPr>
          <w:rFonts w:ascii="Trebuchet MS" w:eastAsia="Arial Unicode MS" w:hAnsi="Trebuchet MS" w:cs="Arial"/>
          <w:sz w:val="21"/>
          <w:szCs w:val="21"/>
        </w:rPr>
        <w:t>a</w:t>
      </w:r>
      <w:r w:rsidRPr="0069799B">
        <w:rPr>
          <w:rFonts w:ascii="Trebuchet MS" w:eastAsia="Arial Unicode MS" w:hAnsi="Trebuchet MS" w:cs="Arial"/>
          <w:sz w:val="21"/>
          <w:szCs w:val="21"/>
        </w:rPr>
        <w:t xml:space="preserve"> Senata Fakultete za kemijo in kemijsko tehnologijo iz vrst visokošolskih učiteljev in znanstvenih delavcev</w:t>
      </w:r>
      <w:r>
        <w:rPr>
          <w:rFonts w:ascii="Trebuchet MS" w:eastAsia="Arial Unicode MS" w:hAnsi="Trebuchet MS" w:cs="Arial"/>
          <w:sz w:val="21"/>
          <w:szCs w:val="21"/>
        </w:rPr>
        <w:t xml:space="preserve"> so tajne in</w:t>
      </w:r>
      <w:r w:rsidRPr="0069799B">
        <w:rPr>
          <w:rFonts w:ascii="Trebuchet MS" w:eastAsia="Arial Unicode MS" w:hAnsi="Trebuchet MS" w:cs="Arial"/>
          <w:sz w:val="21"/>
          <w:szCs w:val="21"/>
        </w:rPr>
        <w:t xml:space="preserve"> se izvedejo najkasneje </w:t>
      </w:r>
      <w:r w:rsidRPr="00BB057B">
        <w:rPr>
          <w:rFonts w:ascii="Trebuchet MS" w:eastAsia="Arial Unicode MS" w:hAnsi="Trebuchet MS" w:cs="Arial"/>
          <w:b/>
          <w:sz w:val="21"/>
          <w:szCs w:val="21"/>
        </w:rPr>
        <w:t xml:space="preserve">do </w:t>
      </w:r>
      <w:r>
        <w:rPr>
          <w:rFonts w:ascii="Trebuchet MS" w:eastAsia="Arial Unicode MS" w:hAnsi="Trebuchet MS" w:cs="Arial"/>
          <w:b/>
          <w:sz w:val="21"/>
          <w:szCs w:val="21"/>
        </w:rPr>
        <w:t>11</w:t>
      </w:r>
      <w:r w:rsidRPr="00BB057B">
        <w:rPr>
          <w:rFonts w:ascii="Trebuchet MS" w:eastAsia="Arial Unicode MS" w:hAnsi="Trebuchet MS" w:cs="Arial"/>
          <w:b/>
          <w:sz w:val="21"/>
          <w:szCs w:val="21"/>
        </w:rPr>
        <w:t xml:space="preserve">. </w:t>
      </w:r>
      <w:r>
        <w:rPr>
          <w:rFonts w:ascii="Trebuchet MS" w:eastAsia="Arial Unicode MS" w:hAnsi="Trebuchet MS" w:cs="Arial"/>
          <w:b/>
          <w:sz w:val="21"/>
          <w:szCs w:val="21"/>
        </w:rPr>
        <w:t>09</w:t>
      </w:r>
      <w:r w:rsidRPr="00BB057B">
        <w:rPr>
          <w:rFonts w:ascii="Trebuchet MS" w:eastAsia="Arial Unicode MS" w:hAnsi="Trebuchet MS" w:cs="Arial"/>
          <w:b/>
          <w:sz w:val="21"/>
          <w:szCs w:val="21"/>
        </w:rPr>
        <w:t>. 201</w:t>
      </w:r>
      <w:r>
        <w:rPr>
          <w:rFonts w:ascii="Trebuchet MS" w:eastAsia="Arial Unicode MS" w:hAnsi="Trebuchet MS" w:cs="Arial"/>
          <w:b/>
          <w:sz w:val="21"/>
          <w:szCs w:val="21"/>
        </w:rPr>
        <w:t>5</w:t>
      </w:r>
      <w:r w:rsidRPr="0069799B">
        <w:rPr>
          <w:rFonts w:ascii="Trebuchet MS" w:eastAsia="Arial Unicode MS" w:hAnsi="Trebuchet MS" w:cs="Arial"/>
          <w:sz w:val="21"/>
          <w:szCs w:val="21"/>
        </w:rPr>
        <w:t xml:space="preserve"> na Akademskem zboru fakultete.</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III.</w:t>
      </w: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w:t>
      </w:r>
      <w:r>
        <w:rPr>
          <w:rFonts w:ascii="Trebuchet MS" w:eastAsia="Arial Unicode MS" w:hAnsi="Trebuchet MS" w:cs="Arial"/>
          <w:b/>
          <w:sz w:val="21"/>
          <w:szCs w:val="21"/>
        </w:rPr>
        <w:t>kandidiranje</w:t>
      </w:r>
      <w:r w:rsidRPr="0069799B">
        <w:rPr>
          <w:rFonts w:ascii="Trebuchet MS" w:eastAsia="Arial Unicode MS" w:hAnsi="Trebuchet MS" w:cs="Arial"/>
          <w:b/>
          <w:sz w:val="21"/>
          <w:szCs w:val="21"/>
        </w:rPr>
        <w:t xml:space="preserve"> za </w:t>
      </w:r>
      <w:r>
        <w:rPr>
          <w:rFonts w:ascii="Trebuchet MS" w:eastAsia="Arial Unicode MS" w:hAnsi="Trebuchet MS" w:cs="Arial"/>
          <w:b/>
          <w:sz w:val="21"/>
          <w:szCs w:val="21"/>
        </w:rPr>
        <w:t xml:space="preserve">nadomestnega </w:t>
      </w:r>
      <w:r w:rsidRPr="0069799B">
        <w:rPr>
          <w:rFonts w:ascii="Trebuchet MS" w:eastAsia="Arial Unicode MS" w:hAnsi="Trebuchet MS" w:cs="Arial"/>
          <w:b/>
          <w:sz w:val="21"/>
          <w:szCs w:val="21"/>
        </w:rPr>
        <w:t>člana Senata Fakultete za kemijo in kemijsko tehnolo</w:t>
      </w:r>
      <w:r>
        <w:rPr>
          <w:rFonts w:ascii="Trebuchet MS" w:eastAsia="Arial Unicode MS" w:hAnsi="Trebuchet MS" w:cs="Arial"/>
          <w:b/>
          <w:sz w:val="21"/>
          <w:szCs w:val="21"/>
        </w:rPr>
        <w:t>gijo</w:t>
      </w:r>
      <w:r w:rsidRPr="0069799B">
        <w:rPr>
          <w:rFonts w:ascii="Trebuchet MS" w:eastAsia="Arial Unicode MS" w:hAnsi="Trebuchet MS" w:cs="Arial"/>
          <w:b/>
          <w:sz w:val="21"/>
          <w:szCs w:val="21"/>
        </w:rPr>
        <w:t>)</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Kandidaturo za </w:t>
      </w:r>
      <w:r>
        <w:rPr>
          <w:rFonts w:ascii="Trebuchet MS" w:eastAsia="Arial Unicode MS" w:hAnsi="Trebuchet MS" w:cs="Arial"/>
          <w:sz w:val="21"/>
          <w:szCs w:val="21"/>
        </w:rPr>
        <w:t xml:space="preserve">nadomestnega </w:t>
      </w:r>
      <w:r w:rsidRPr="0069799B">
        <w:rPr>
          <w:rFonts w:ascii="Trebuchet MS" w:eastAsia="Arial Unicode MS" w:hAnsi="Trebuchet MS" w:cs="Arial"/>
          <w:sz w:val="21"/>
          <w:szCs w:val="21"/>
        </w:rPr>
        <w:t>člana Senata Fakultete za kemijo in kemijsko tehnologijo lahko vloži vsak visokošolski učitelj in znanstveni delavec, ki je zaposlen na Fakulteti za kemijo in kemijsko tehnologijo</w:t>
      </w:r>
      <w:r>
        <w:rPr>
          <w:rFonts w:ascii="Trebuchet MS" w:eastAsia="Arial Unicode MS" w:hAnsi="Trebuchet MS" w:cs="Arial"/>
          <w:sz w:val="21"/>
          <w:szCs w:val="21"/>
        </w:rPr>
        <w:t xml:space="preserve"> in ki zaseda delovno mesto, sistemizirano v okviru Fakultete za kemijo in kemijsko tehnologijo</w:t>
      </w:r>
      <w:r w:rsidRPr="0069799B">
        <w:rPr>
          <w:rFonts w:ascii="Trebuchet MS" w:eastAsia="Arial Unicode MS" w:hAnsi="Trebuchet MS" w:cs="Arial"/>
          <w:sz w:val="21"/>
          <w:szCs w:val="21"/>
        </w:rPr>
        <w:t>.</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Kandidatur</w:t>
      </w:r>
      <w:r>
        <w:rPr>
          <w:rFonts w:ascii="Trebuchet MS" w:eastAsia="Arial Unicode MS" w:hAnsi="Trebuchet MS" w:cs="Arial"/>
          <w:sz w:val="21"/>
          <w:szCs w:val="21"/>
        </w:rPr>
        <w:t>a</w:t>
      </w:r>
      <w:r w:rsidRPr="0069799B">
        <w:rPr>
          <w:rFonts w:ascii="Trebuchet MS" w:eastAsia="Arial Unicode MS" w:hAnsi="Trebuchet MS" w:cs="Arial"/>
          <w:sz w:val="21"/>
          <w:szCs w:val="21"/>
        </w:rPr>
        <w:t xml:space="preserve"> se </w:t>
      </w:r>
      <w:r>
        <w:rPr>
          <w:rFonts w:ascii="Trebuchet MS" w:eastAsia="Arial Unicode MS" w:hAnsi="Trebuchet MS" w:cs="Arial"/>
          <w:sz w:val="21"/>
          <w:szCs w:val="21"/>
        </w:rPr>
        <w:t>vloži</w:t>
      </w:r>
      <w:r w:rsidRPr="0069799B">
        <w:rPr>
          <w:rFonts w:ascii="Trebuchet MS" w:eastAsia="Arial Unicode MS" w:hAnsi="Trebuchet MS" w:cs="Arial"/>
          <w:sz w:val="21"/>
          <w:szCs w:val="21"/>
        </w:rPr>
        <w:t xml:space="preserve"> </w:t>
      </w:r>
      <w:r>
        <w:rPr>
          <w:rFonts w:ascii="Trebuchet MS" w:eastAsia="Arial Unicode MS" w:hAnsi="Trebuchet MS" w:cs="Arial"/>
          <w:sz w:val="21"/>
          <w:szCs w:val="21"/>
        </w:rPr>
        <w:t>na posebnem obrazcu, ki je priloga tega sklepa (Obrazec 1), za znanstveno področje</w:t>
      </w:r>
    </w:p>
    <w:p w:rsidR="006C1B5A" w:rsidRPr="00BB057B" w:rsidRDefault="006C1B5A" w:rsidP="006C1B5A">
      <w:pPr>
        <w:numPr>
          <w:ilvl w:val="0"/>
          <w:numId w:val="4"/>
        </w:numPr>
        <w:jc w:val="both"/>
        <w:rPr>
          <w:rFonts w:ascii="Trebuchet MS" w:eastAsia="Arial Unicode MS" w:hAnsi="Trebuchet MS" w:cs="Arial"/>
          <w:b/>
          <w:i/>
          <w:sz w:val="21"/>
          <w:szCs w:val="21"/>
        </w:rPr>
      </w:pPr>
      <w:r>
        <w:rPr>
          <w:rFonts w:ascii="Trebuchet MS" w:eastAsia="Arial Unicode MS" w:hAnsi="Trebuchet MS" w:cs="Arial"/>
          <w:b/>
          <w:i/>
          <w:sz w:val="21"/>
          <w:szCs w:val="21"/>
        </w:rPr>
        <w:t>Procesna sistemska tehnika</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b/>
          <w:sz w:val="21"/>
          <w:szCs w:val="21"/>
        </w:rPr>
      </w:pPr>
      <w:r>
        <w:rPr>
          <w:rFonts w:ascii="Trebuchet MS" w:eastAsia="Arial Unicode MS" w:hAnsi="Trebuchet MS" w:cs="Arial"/>
          <w:sz w:val="21"/>
          <w:szCs w:val="21"/>
        </w:rPr>
        <w:t xml:space="preserve">Kandidature se dostavijo </w:t>
      </w:r>
      <w:r w:rsidRPr="0069799B">
        <w:rPr>
          <w:rFonts w:ascii="Trebuchet MS" w:eastAsia="Arial Unicode MS" w:hAnsi="Trebuchet MS" w:cs="Arial"/>
          <w:b/>
          <w:sz w:val="21"/>
          <w:szCs w:val="21"/>
        </w:rPr>
        <w:t xml:space="preserve">najkasneje do zaključka kandidacijskega postopka, to je do vključno </w:t>
      </w:r>
      <w:r>
        <w:rPr>
          <w:rFonts w:ascii="Trebuchet MS" w:eastAsia="Arial Unicode MS" w:hAnsi="Trebuchet MS" w:cs="Arial"/>
          <w:b/>
          <w:sz w:val="21"/>
          <w:szCs w:val="21"/>
        </w:rPr>
        <w:t>21</w:t>
      </w:r>
      <w:r w:rsidRPr="0069799B">
        <w:rPr>
          <w:rFonts w:ascii="Trebuchet MS" w:eastAsia="Arial Unicode MS" w:hAnsi="Trebuchet MS" w:cs="Arial"/>
          <w:b/>
          <w:sz w:val="21"/>
          <w:szCs w:val="21"/>
        </w:rPr>
        <w:t xml:space="preserve">. </w:t>
      </w:r>
      <w:r>
        <w:rPr>
          <w:rFonts w:ascii="Trebuchet MS" w:eastAsia="Arial Unicode MS" w:hAnsi="Trebuchet MS" w:cs="Arial"/>
          <w:b/>
          <w:sz w:val="21"/>
          <w:szCs w:val="21"/>
        </w:rPr>
        <w:t>08</w:t>
      </w:r>
      <w:r w:rsidRPr="0069799B">
        <w:rPr>
          <w:rFonts w:ascii="Trebuchet MS" w:eastAsia="Arial Unicode MS" w:hAnsi="Trebuchet MS" w:cs="Arial"/>
          <w:b/>
          <w:sz w:val="21"/>
          <w:szCs w:val="21"/>
        </w:rPr>
        <w:t>. 20</w:t>
      </w:r>
      <w:r>
        <w:rPr>
          <w:rFonts w:ascii="Trebuchet MS" w:eastAsia="Arial Unicode MS" w:hAnsi="Trebuchet MS" w:cs="Arial"/>
          <w:b/>
          <w:sz w:val="21"/>
          <w:szCs w:val="21"/>
        </w:rPr>
        <w:t>15</w:t>
      </w:r>
      <w:r w:rsidRPr="0069799B">
        <w:rPr>
          <w:rFonts w:ascii="Trebuchet MS" w:eastAsia="Arial Unicode MS" w:hAnsi="Trebuchet MS" w:cs="Arial"/>
          <w:b/>
          <w:sz w:val="21"/>
          <w:szCs w:val="21"/>
        </w:rPr>
        <w:t xml:space="preserve"> do 12.00 ure </w:t>
      </w:r>
      <w:r w:rsidRPr="0069799B">
        <w:rPr>
          <w:rFonts w:ascii="Trebuchet MS" w:eastAsia="Arial Unicode MS" w:hAnsi="Trebuchet MS" w:cs="Arial"/>
          <w:b/>
          <w:sz w:val="21"/>
          <w:szCs w:val="21"/>
          <w:u w:val="single"/>
        </w:rPr>
        <w:t>v zaprti kuverti v vložišče tehniških fakultet, Smetanova ulica 17, 2000 Maribor</w:t>
      </w:r>
      <w:r w:rsidRPr="0069799B">
        <w:rPr>
          <w:rFonts w:ascii="Trebuchet MS" w:eastAsia="Arial Unicode MS" w:hAnsi="Trebuchet MS" w:cs="Arial"/>
          <w:b/>
          <w:sz w:val="21"/>
          <w:szCs w:val="21"/>
        </w:rPr>
        <w:t>, s pripisom »</w:t>
      </w:r>
      <w:r w:rsidRPr="0069799B">
        <w:rPr>
          <w:rFonts w:ascii="Trebuchet MS" w:eastAsia="Arial Unicode MS" w:hAnsi="Trebuchet MS" w:cs="Arial"/>
          <w:b/>
          <w:i/>
          <w:sz w:val="21"/>
          <w:szCs w:val="21"/>
        </w:rPr>
        <w:t>Ne odpiraj - kandidatura za</w:t>
      </w:r>
      <w:r>
        <w:rPr>
          <w:rFonts w:ascii="Trebuchet MS" w:eastAsia="Arial Unicode MS" w:hAnsi="Trebuchet MS" w:cs="Arial"/>
          <w:b/>
          <w:i/>
          <w:sz w:val="21"/>
          <w:szCs w:val="21"/>
        </w:rPr>
        <w:t xml:space="preserve"> nadomestnega</w:t>
      </w:r>
      <w:r w:rsidRPr="0069799B">
        <w:rPr>
          <w:rFonts w:ascii="Trebuchet MS" w:eastAsia="Arial Unicode MS" w:hAnsi="Trebuchet MS" w:cs="Arial"/>
          <w:b/>
          <w:i/>
          <w:sz w:val="21"/>
          <w:szCs w:val="21"/>
        </w:rPr>
        <w:t xml:space="preserve"> člana Senata FKKT iz vrst visokošolskih učiteljev, z</w:t>
      </w:r>
      <w:r>
        <w:rPr>
          <w:rFonts w:ascii="Trebuchet MS" w:eastAsia="Arial Unicode MS" w:hAnsi="Trebuchet MS" w:cs="Arial"/>
          <w:b/>
          <w:i/>
          <w:sz w:val="21"/>
          <w:szCs w:val="21"/>
        </w:rPr>
        <w:t>a</w:t>
      </w:r>
      <w:r w:rsidRPr="0069799B">
        <w:rPr>
          <w:rFonts w:ascii="Trebuchet MS" w:eastAsia="Arial Unicode MS" w:hAnsi="Trebuchet MS" w:cs="Arial"/>
          <w:b/>
          <w:i/>
          <w:sz w:val="21"/>
          <w:szCs w:val="21"/>
        </w:rPr>
        <w:t xml:space="preserve"> znanstven</w:t>
      </w:r>
      <w:r>
        <w:rPr>
          <w:rFonts w:ascii="Trebuchet MS" w:eastAsia="Arial Unicode MS" w:hAnsi="Trebuchet MS" w:cs="Arial"/>
          <w:b/>
          <w:i/>
          <w:sz w:val="21"/>
          <w:szCs w:val="21"/>
        </w:rPr>
        <w:t>o</w:t>
      </w:r>
      <w:r w:rsidRPr="0069799B">
        <w:rPr>
          <w:rFonts w:ascii="Trebuchet MS" w:eastAsia="Arial Unicode MS" w:hAnsi="Trebuchet MS" w:cs="Arial"/>
          <w:b/>
          <w:i/>
          <w:sz w:val="21"/>
          <w:szCs w:val="21"/>
        </w:rPr>
        <w:t xml:space="preserve"> področj</w:t>
      </w:r>
      <w:r>
        <w:rPr>
          <w:rFonts w:ascii="Trebuchet MS" w:eastAsia="Arial Unicode MS" w:hAnsi="Trebuchet MS" w:cs="Arial"/>
          <w:b/>
          <w:i/>
          <w:sz w:val="21"/>
          <w:szCs w:val="21"/>
        </w:rPr>
        <w:t>e Procesna sistemska tehnika</w:t>
      </w:r>
      <w:r w:rsidRPr="0069799B">
        <w:rPr>
          <w:rFonts w:ascii="Trebuchet MS" w:eastAsia="Arial Unicode MS" w:hAnsi="Trebuchet MS" w:cs="Arial"/>
          <w:b/>
          <w:i/>
          <w:sz w:val="21"/>
          <w:szCs w:val="21"/>
        </w:rPr>
        <w:t>.</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Kandidatura, ki bo dostavljena v vložišče tehniških fakultet </w:t>
      </w:r>
      <w:r>
        <w:rPr>
          <w:rFonts w:ascii="Trebuchet MS" w:eastAsia="Arial Unicode MS" w:hAnsi="Trebuchet MS" w:cs="Arial"/>
          <w:sz w:val="21"/>
          <w:szCs w:val="21"/>
        </w:rPr>
        <w:t>2</w:t>
      </w:r>
      <w:r w:rsidR="00FC143F">
        <w:rPr>
          <w:rFonts w:ascii="Trebuchet MS" w:eastAsia="Arial Unicode MS" w:hAnsi="Trebuchet MS" w:cs="Arial"/>
          <w:sz w:val="21"/>
          <w:szCs w:val="21"/>
        </w:rPr>
        <w:t>1</w:t>
      </w:r>
      <w:r w:rsidRPr="0069799B">
        <w:rPr>
          <w:rFonts w:ascii="Trebuchet MS" w:eastAsia="Arial Unicode MS" w:hAnsi="Trebuchet MS" w:cs="Arial"/>
          <w:sz w:val="21"/>
          <w:szCs w:val="21"/>
        </w:rPr>
        <w:t xml:space="preserve">. </w:t>
      </w:r>
      <w:r w:rsidR="00FC143F">
        <w:rPr>
          <w:rFonts w:ascii="Trebuchet MS" w:eastAsia="Arial Unicode MS" w:hAnsi="Trebuchet MS" w:cs="Arial"/>
          <w:sz w:val="21"/>
          <w:szCs w:val="21"/>
        </w:rPr>
        <w:t>08</w:t>
      </w:r>
      <w:r w:rsidRPr="0069799B">
        <w:rPr>
          <w:rFonts w:ascii="Trebuchet MS" w:eastAsia="Arial Unicode MS" w:hAnsi="Trebuchet MS" w:cs="Arial"/>
          <w:sz w:val="21"/>
          <w:szCs w:val="21"/>
        </w:rPr>
        <w:t>. 20</w:t>
      </w:r>
      <w:r>
        <w:rPr>
          <w:rFonts w:ascii="Trebuchet MS" w:eastAsia="Arial Unicode MS" w:hAnsi="Trebuchet MS" w:cs="Arial"/>
          <w:sz w:val="21"/>
          <w:szCs w:val="21"/>
        </w:rPr>
        <w:t>1</w:t>
      </w:r>
      <w:r w:rsidR="00FC143F">
        <w:rPr>
          <w:rFonts w:ascii="Trebuchet MS" w:eastAsia="Arial Unicode MS" w:hAnsi="Trebuchet MS" w:cs="Arial"/>
          <w:sz w:val="21"/>
          <w:szCs w:val="21"/>
        </w:rPr>
        <w:t>5</w:t>
      </w:r>
      <w:r w:rsidRPr="0069799B">
        <w:rPr>
          <w:rFonts w:ascii="Trebuchet MS" w:eastAsia="Arial Unicode MS" w:hAnsi="Trebuchet MS" w:cs="Arial"/>
          <w:sz w:val="21"/>
          <w:szCs w:val="21"/>
        </w:rPr>
        <w:t xml:space="preserve"> </w:t>
      </w:r>
      <w:r>
        <w:rPr>
          <w:rFonts w:ascii="Trebuchet MS" w:eastAsia="Arial Unicode MS" w:hAnsi="Trebuchet MS" w:cs="Arial"/>
          <w:sz w:val="21"/>
          <w:szCs w:val="21"/>
        </w:rPr>
        <w:t xml:space="preserve">po 12. uri </w:t>
      </w:r>
      <w:r w:rsidRPr="0069799B">
        <w:rPr>
          <w:rFonts w:ascii="Trebuchet MS" w:eastAsia="Arial Unicode MS" w:hAnsi="Trebuchet MS" w:cs="Arial"/>
          <w:sz w:val="21"/>
          <w:szCs w:val="21"/>
        </w:rPr>
        <w:t>bo zavržena</w:t>
      </w:r>
      <w:r>
        <w:rPr>
          <w:rFonts w:ascii="Trebuchet MS" w:eastAsia="Arial Unicode MS" w:hAnsi="Trebuchet MS" w:cs="Arial"/>
          <w:sz w:val="21"/>
          <w:szCs w:val="21"/>
        </w:rPr>
        <w:t xml:space="preserve"> kot prepozna</w:t>
      </w:r>
      <w:r w:rsidRPr="0069799B">
        <w:rPr>
          <w:rFonts w:ascii="Trebuchet MS" w:eastAsia="Arial Unicode MS" w:hAnsi="Trebuchet MS" w:cs="Arial"/>
          <w:sz w:val="21"/>
          <w:szCs w:val="21"/>
        </w:rPr>
        <w:t>.</w:t>
      </w:r>
    </w:p>
    <w:p w:rsidR="006C1B5A" w:rsidRPr="0069799B" w:rsidRDefault="006C1B5A" w:rsidP="006C1B5A">
      <w:pPr>
        <w:jc w:val="both"/>
        <w:rPr>
          <w:rFonts w:ascii="Trebuchet MS" w:eastAsia="Arial Unicode MS" w:hAnsi="Trebuchet MS" w:cs="Arial"/>
          <w:sz w:val="21"/>
          <w:szCs w:val="21"/>
        </w:rPr>
      </w:pPr>
    </w:p>
    <w:p w:rsidR="006C1B5A" w:rsidRPr="001A74BD" w:rsidRDefault="006C1B5A" w:rsidP="006C1B5A">
      <w:pPr>
        <w:jc w:val="center"/>
        <w:rPr>
          <w:rFonts w:ascii="Trebuchet MS" w:eastAsia="Arial Unicode MS" w:hAnsi="Trebuchet MS" w:cs="Arial"/>
          <w:b/>
          <w:sz w:val="21"/>
          <w:szCs w:val="21"/>
        </w:rPr>
      </w:pPr>
      <w:r w:rsidRPr="001A74BD">
        <w:rPr>
          <w:rFonts w:ascii="Trebuchet MS" w:eastAsia="Arial Unicode MS" w:hAnsi="Trebuchet MS" w:cs="Arial"/>
          <w:b/>
          <w:sz w:val="21"/>
          <w:szCs w:val="21"/>
        </w:rPr>
        <w:t>IV.</w:t>
      </w:r>
    </w:p>
    <w:p w:rsidR="006C1B5A" w:rsidRPr="001A74BD" w:rsidRDefault="006C1B5A" w:rsidP="006C1B5A">
      <w:pPr>
        <w:jc w:val="center"/>
        <w:rPr>
          <w:rFonts w:ascii="Trebuchet MS" w:eastAsia="Arial Unicode MS" w:hAnsi="Trebuchet MS" w:cs="Arial"/>
          <w:b/>
          <w:sz w:val="21"/>
          <w:szCs w:val="21"/>
        </w:rPr>
      </w:pPr>
      <w:r w:rsidRPr="001A74BD">
        <w:rPr>
          <w:rFonts w:ascii="Trebuchet MS" w:eastAsia="Arial Unicode MS" w:hAnsi="Trebuchet MS" w:cs="Arial"/>
          <w:b/>
          <w:sz w:val="21"/>
          <w:szCs w:val="21"/>
        </w:rPr>
        <w:t>(komisija za pregled kandidatur)</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Dekan Fakultete za kemijo in kemijsko tehnologijo imenuje komisijo za pregled kandidatur, sestavljeno iz petih članov, od katerih mora biti en študent. Visokošolski učitelji in znanstveni delavci, ki so vložili kandidaturo za nadomestnega člana Senata Fakultete za kemijo in kemijsko tehnologijo, ne smejo biti člani komisije za pregled kandidatur.</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Komisija za pregled kandidatur se sestane </w:t>
      </w:r>
      <w:r w:rsidRPr="001A74BD">
        <w:rPr>
          <w:rFonts w:ascii="Trebuchet MS" w:eastAsia="Arial Unicode MS" w:hAnsi="Trebuchet MS" w:cs="Arial"/>
          <w:b/>
          <w:sz w:val="21"/>
          <w:szCs w:val="21"/>
        </w:rPr>
        <w:t xml:space="preserve">24. </w:t>
      </w:r>
      <w:r w:rsidR="00FC143F" w:rsidRPr="001A74BD">
        <w:rPr>
          <w:rFonts w:ascii="Trebuchet MS" w:eastAsia="Arial Unicode MS" w:hAnsi="Trebuchet MS" w:cs="Arial"/>
          <w:b/>
          <w:sz w:val="21"/>
          <w:szCs w:val="21"/>
        </w:rPr>
        <w:t>08</w:t>
      </w:r>
      <w:r w:rsidRPr="001A74BD">
        <w:rPr>
          <w:rFonts w:ascii="Trebuchet MS" w:eastAsia="Arial Unicode MS" w:hAnsi="Trebuchet MS" w:cs="Arial"/>
          <w:b/>
          <w:sz w:val="21"/>
          <w:szCs w:val="21"/>
        </w:rPr>
        <w:t>. 201</w:t>
      </w:r>
      <w:r w:rsidR="00FC143F" w:rsidRPr="001A74BD">
        <w:rPr>
          <w:rFonts w:ascii="Trebuchet MS" w:eastAsia="Arial Unicode MS" w:hAnsi="Trebuchet MS" w:cs="Arial"/>
          <w:b/>
          <w:sz w:val="21"/>
          <w:szCs w:val="21"/>
        </w:rPr>
        <w:t>5</w:t>
      </w:r>
      <w:r w:rsidRPr="001A74BD">
        <w:rPr>
          <w:rFonts w:ascii="Trebuchet MS" w:eastAsia="Arial Unicode MS" w:hAnsi="Trebuchet MS" w:cs="Arial"/>
          <w:sz w:val="21"/>
          <w:szCs w:val="21"/>
        </w:rPr>
        <w:t xml:space="preserve"> </w:t>
      </w:r>
      <w:r w:rsidRPr="001A74BD">
        <w:rPr>
          <w:rFonts w:ascii="Trebuchet MS" w:eastAsia="Arial Unicode MS" w:hAnsi="Trebuchet MS" w:cs="Arial"/>
          <w:b/>
          <w:sz w:val="21"/>
          <w:szCs w:val="21"/>
        </w:rPr>
        <w:t xml:space="preserve">ob </w:t>
      </w:r>
      <w:r w:rsidR="00FC143F" w:rsidRPr="001A74BD">
        <w:rPr>
          <w:rFonts w:ascii="Trebuchet MS" w:eastAsia="Arial Unicode MS" w:hAnsi="Trebuchet MS" w:cs="Arial"/>
          <w:b/>
          <w:sz w:val="21"/>
          <w:szCs w:val="21"/>
        </w:rPr>
        <w:t>9</w:t>
      </w:r>
      <w:r w:rsidRPr="001A74BD">
        <w:rPr>
          <w:rFonts w:ascii="Trebuchet MS" w:eastAsia="Arial Unicode MS" w:hAnsi="Trebuchet MS" w:cs="Arial"/>
          <w:b/>
          <w:sz w:val="21"/>
          <w:szCs w:val="21"/>
        </w:rPr>
        <w:t>.00. uri</w:t>
      </w:r>
      <w:r w:rsidRPr="001A74BD">
        <w:rPr>
          <w:rFonts w:ascii="Trebuchet MS" w:eastAsia="Arial Unicode MS" w:hAnsi="Trebuchet MS" w:cs="Arial"/>
          <w:sz w:val="21"/>
          <w:szCs w:val="21"/>
        </w:rPr>
        <w:t>, pregleda in preveri ali so kandidature vložene v predpisanem roku ter ali posamezni kandidati izpolnjujejo predpisane pogoje za kandidiranje. Nepravočasne kandidature komisija z odločbo zavrže.</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V primeru, ko komisija za pregled kandidatur ugotovi, da je posamezna kandidatura nepopolna ali kako drugače nepravilna, vendar pa je pravočasna, od kandidata zahteva dopolnitev vloge najkasneje </w:t>
      </w:r>
      <w:r w:rsidRPr="001A74BD">
        <w:rPr>
          <w:rFonts w:ascii="Trebuchet MS" w:eastAsia="Arial Unicode MS" w:hAnsi="Trebuchet MS" w:cs="Arial"/>
          <w:b/>
          <w:sz w:val="21"/>
          <w:szCs w:val="21"/>
        </w:rPr>
        <w:t>do 2</w:t>
      </w:r>
      <w:r w:rsidR="00FC143F" w:rsidRPr="001A74BD">
        <w:rPr>
          <w:rFonts w:ascii="Trebuchet MS" w:eastAsia="Arial Unicode MS" w:hAnsi="Trebuchet MS" w:cs="Arial"/>
          <w:b/>
          <w:sz w:val="21"/>
          <w:szCs w:val="21"/>
        </w:rPr>
        <w:t>8</w:t>
      </w:r>
      <w:r w:rsidRPr="001A74BD">
        <w:rPr>
          <w:rFonts w:ascii="Trebuchet MS" w:eastAsia="Arial Unicode MS" w:hAnsi="Trebuchet MS" w:cs="Arial"/>
          <w:b/>
          <w:sz w:val="21"/>
          <w:szCs w:val="21"/>
        </w:rPr>
        <w:t xml:space="preserve">. </w:t>
      </w:r>
      <w:r w:rsidR="00FC143F" w:rsidRPr="001A74BD">
        <w:rPr>
          <w:rFonts w:ascii="Trebuchet MS" w:eastAsia="Arial Unicode MS" w:hAnsi="Trebuchet MS" w:cs="Arial"/>
          <w:b/>
          <w:sz w:val="21"/>
          <w:szCs w:val="21"/>
        </w:rPr>
        <w:t>08</w:t>
      </w:r>
      <w:r w:rsidRPr="001A74BD">
        <w:rPr>
          <w:rFonts w:ascii="Trebuchet MS" w:eastAsia="Arial Unicode MS" w:hAnsi="Trebuchet MS" w:cs="Arial"/>
          <w:b/>
          <w:sz w:val="21"/>
          <w:szCs w:val="21"/>
        </w:rPr>
        <w:t>. 201</w:t>
      </w:r>
      <w:r w:rsidR="00FC143F" w:rsidRPr="001A74BD">
        <w:rPr>
          <w:rFonts w:ascii="Trebuchet MS" w:eastAsia="Arial Unicode MS" w:hAnsi="Trebuchet MS" w:cs="Arial"/>
          <w:b/>
          <w:sz w:val="21"/>
          <w:szCs w:val="21"/>
        </w:rPr>
        <w:t>5</w:t>
      </w:r>
      <w:r w:rsidRPr="001A74BD">
        <w:rPr>
          <w:rFonts w:ascii="Trebuchet MS" w:eastAsia="Arial Unicode MS" w:hAnsi="Trebuchet MS" w:cs="Arial"/>
          <w:sz w:val="21"/>
          <w:szCs w:val="21"/>
        </w:rPr>
        <w:t xml:space="preserve"> do </w:t>
      </w:r>
      <w:r w:rsidR="00FC143F" w:rsidRPr="001A74BD">
        <w:rPr>
          <w:rFonts w:ascii="Trebuchet MS" w:eastAsia="Arial Unicode MS" w:hAnsi="Trebuchet MS" w:cs="Arial"/>
          <w:b/>
          <w:sz w:val="21"/>
          <w:szCs w:val="21"/>
        </w:rPr>
        <w:t>9</w:t>
      </w:r>
      <w:r w:rsidRPr="001A74BD">
        <w:rPr>
          <w:rFonts w:ascii="Trebuchet MS" w:eastAsia="Arial Unicode MS" w:hAnsi="Trebuchet MS" w:cs="Arial"/>
          <w:b/>
          <w:sz w:val="21"/>
          <w:szCs w:val="21"/>
        </w:rPr>
        <w:t xml:space="preserve">. ure. </w:t>
      </w:r>
      <w:r w:rsidRPr="001A74BD">
        <w:rPr>
          <w:rFonts w:ascii="Trebuchet MS" w:eastAsia="Arial Unicode MS" w:hAnsi="Trebuchet MS" w:cs="Arial"/>
          <w:sz w:val="21"/>
          <w:szCs w:val="21"/>
        </w:rPr>
        <w:t xml:space="preserve">Komisija za pregled kandidatur v primeru izdaje odločbe oziroma zahteve za dopolnitev vloge le-to javno objavi na spletnih straneh, kar se šteje za seznanitev kandidata z izdajo odločbe. </w:t>
      </w:r>
    </w:p>
    <w:p w:rsidR="006C1B5A" w:rsidRPr="0069799B"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Komisija za pregled kandidatur pripravi seznam kandidatov, ki imajo popolno kandidaturo, seznam kandidatov, ki imajo nepopolno kandidaturo in seznam kandidatov, ki imajo nepravočasno kandidaturo. Izdelane sezname in vložene kandidature odstopi komisiji za pritožbe.</w:t>
      </w:r>
    </w:p>
    <w:p w:rsidR="006C1B5A" w:rsidRPr="001A74BD" w:rsidRDefault="006C1B5A" w:rsidP="006C1B5A">
      <w:pPr>
        <w:jc w:val="center"/>
        <w:rPr>
          <w:rFonts w:ascii="Trebuchet MS" w:eastAsia="Arial Unicode MS" w:hAnsi="Trebuchet MS" w:cs="Arial"/>
          <w:b/>
          <w:sz w:val="21"/>
          <w:szCs w:val="21"/>
        </w:rPr>
      </w:pPr>
      <w:r w:rsidRPr="001A74BD">
        <w:rPr>
          <w:rFonts w:ascii="Trebuchet MS" w:eastAsia="Arial Unicode MS" w:hAnsi="Trebuchet MS" w:cs="Arial"/>
          <w:b/>
          <w:sz w:val="21"/>
          <w:szCs w:val="21"/>
        </w:rPr>
        <w:lastRenderedPageBreak/>
        <w:t>V.</w:t>
      </w:r>
    </w:p>
    <w:p w:rsidR="006C1B5A" w:rsidRPr="001A74BD" w:rsidRDefault="006C1B5A" w:rsidP="006C1B5A">
      <w:pPr>
        <w:jc w:val="center"/>
        <w:rPr>
          <w:rFonts w:ascii="Trebuchet MS" w:eastAsia="Arial Unicode MS" w:hAnsi="Trebuchet MS" w:cs="Arial"/>
          <w:sz w:val="21"/>
          <w:szCs w:val="21"/>
        </w:rPr>
      </w:pPr>
      <w:r w:rsidRPr="001A74BD">
        <w:rPr>
          <w:rFonts w:ascii="Trebuchet MS" w:eastAsia="Arial Unicode MS" w:hAnsi="Trebuchet MS" w:cs="Arial"/>
          <w:b/>
          <w:sz w:val="21"/>
          <w:szCs w:val="21"/>
        </w:rPr>
        <w:t>(komisija za pritožbe)</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Dekan Fakultete za kemijo in kemijsko tehnologijo imenuje komisijo za pritožbe, sestavljeno iz petih članov, od katerih mora biti en študent. Visokošolski učitelji in znanstveni delavci, ki so vložili kandidaturo za nadomestnega člana Senata Fakultete za kemijo in kemijsko tehnologijo, ne smejo biti člani komisije za pritožbe. </w:t>
      </w: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Člani komisije za pregled kandidatur ne smejo biti člani komisije za pritožbe.</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V primerih, ko je komisija za pregled kandidatur izdala odločbo, s katero je zavrgla ali zavrnila kandidaturo, se lahko vloži obrazložen ugovor zoper to odločbo, istočasno pa je tudi potrebno ustrezno dopolniti posamezno kandidaturo </w:t>
      </w:r>
      <w:r w:rsidRPr="001A74BD">
        <w:rPr>
          <w:rFonts w:ascii="Trebuchet MS" w:eastAsia="Arial Unicode MS" w:hAnsi="Trebuchet MS" w:cs="Arial"/>
          <w:b/>
          <w:sz w:val="21"/>
          <w:szCs w:val="21"/>
        </w:rPr>
        <w:t xml:space="preserve">do 28. </w:t>
      </w:r>
      <w:r w:rsidR="00FC143F" w:rsidRPr="001A74BD">
        <w:rPr>
          <w:rFonts w:ascii="Trebuchet MS" w:eastAsia="Arial Unicode MS" w:hAnsi="Trebuchet MS" w:cs="Arial"/>
          <w:b/>
          <w:sz w:val="21"/>
          <w:szCs w:val="21"/>
        </w:rPr>
        <w:t>08</w:t>
      </w:r>
      <w:r w:rsidRPr="001A74BD">
        <w:rPr>
          <w:rFonts w:ascii="Trebuchet MS" w:eastAsia="Arial Unicode MS" w:hAnsi="Trebuchet MS" w:cs="Arial"/>
          <w:b/>
          <w:sz w:val="21"/>
          <w:szCs w:val="21"/>
        </w:rPr>
        <w:t>. 201</w:t>
      </w:r>
      <w:r w:rsidR="00FC143F" w:rsidRPr="001A74BD">
        <w:rPr>
          <w:rFonts w:ascii="Trebuchet MS" w:eastAsia="Arial Unicode MS" w:hAnsi="Trebuchet MS" w:cs="Arial"/>
          <w:b/>
          <w:sz w:val="21"/>
          <w:szCs w:val="21"/>
        </w:rPr>
        <w:t>5</w:t>
      </w:r>
      <w:r w:rsidRPr="001A74BD">
        <w:rPr>
          <w:rFonts w:ascii="Trebuchet MS" w:eastAsia="Arial Unicode MS" w:hAnsi="Trebuchet MS" w:cs="Arial"/>
          <w:b/>
          <w:sz w:val="21"/>
          <w:szCs w:val="21"/>
        </w:rPr>
        <w:t xml:space="preserve"> do </w:t>
      </w:r>
      <w:r w:rsidR="00FC143F" w:rsidRPr="001A74BD">
        <w:rPr>
          <w:rFonts w:ascii="Trebuchet MS" w:eastAsia="Arial Unicode MS" w:hAnsi="Trebuchet MS" w:cs="Arial"/>
          <w:b/>
          <w:sz w:val="21"/>
          <w:szCs w:val="21"/>
        </w:rPr>
        <w:t>9</w:t>
      </w:r>
      <w:r w:rsidRPr="001A74BD">
        <w:rPr>
          <w:rFonts w:ascii="Trebuchet MS" w:eastAsia="Arial Unicode MS" w:hAnsi="Trebuchet MS" w:cs="Arial"/>
          <w:b/>
          <w:sz w:val="21"/>
          <w:szCs w:val="21"/>
        </w:rPr>
        <w:t>. ure</w:t>
      </w:r>
      <w:r w:rsidRPr="001A74BD">
        <w:rPr>
          <w:rFonts w:ascii="Trebuchet MS" w:eastAsia="Arial Unicode MS" w:hAnsi="Trebuchet MS" w:cs="Arial"/>
          <w:sz w:val="21"/>
          <w:szCs w:val="21"/>
        </w:rPr>
        <w:t xml:space="preserve">. Šteje se, da je ugovor vložen, tudi če je </w:t>
      </w:r>
      <w:r w:rsidRPr="001A74BD">
        <w:rPr>
          <w:rFonts w:ascii="Trebuchet MS" w:eastAsia="Arial Unicode MS" w:hAnsi="Trebuchet MS" w:cs="Arial"/>
          <w:b/>
          <w:sz w:val="21"/>
          <w:szCs w:val="21"/>
        </w:rPr>
        <w:t xml:space="preserve">do 28. </w:t>
      </w:r>
      <w:r w:rsidR="00FC143F" w:rsidRPr="001A74BD">
        <w:rPr>
          <w:rFonts w:ascii="Trebuchet MS" w:eastAsia="Arial Unicode MS" w:hAnsi="Trebuchet MS" w:cs="Arial"/>
          <w:b/>
          <w:sz w:val="21"/>
          <w:szCs w:val="21"/>
        </w:rPr>
        <w:t>08</w:t>
      </w:r>
      <w:r w:rsidRPr="001A74BD">
        <w:rPr>
          <w:rFonts w:ascii="Trebuchet MS" w:eastAsia="Arial Unicode MS" w:hAnsi="Trebuchet MS" w:cs="Arial"/>
          <w:b/>
          <w:sz w:val="21"/>
          <w:szCs w:val="21"/>
        </w:rPr>
        <w:t>. 201</w:t>
      </w:r>
      <w:r w:rsidR="00FC143F" w:rsidRPr="001A74BD">
        <w:rPr>
          <w:rFonts w:ascii="Trebuchet MS" w:eastAsia="Arial Unicode MS" w:hAnsi="Trebuchet MS" w:cs="Arial"/>
          <w:b/>
          <w:sz w:val="21"/>
          <w:szCs w:val="21"/>
        </w:rPr>
        <w:t>5</w:t>
      </w:r>
      <w:r w:rsidRPr="001A74BD">
        <w:rPr>
          <w:rFonts w:ascii="Trebuchet MS" w:eastAsia="Arial Unicode MS" w:hAnsi="Trebuchet MS" w:cs="Arial"/>
          <w:b/>
          <w:sz w:val="21"/>
          <w:szCs w:val="21"/>
        </w:rPr>
        <w:t xml:space="preserve"> do 9. ure</w:t>
      </w:r>
      <w:r w:rsidRPr="001A74BD">
        <w:rPr>
          <w:rFonts w:ascii="Trebuchet MS" w:eastAsia="Arial Unicode MS" w:hAnsi="Trebuchet MS" w:cs="Arial"/>
          <w:sz w:val="21"/>
          <w:szCs w:val="21"/>
        </w:rPr>
        <w:t xml:space="preserve"> dostavljena dopolnjena kandidatura.</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Komisija za pritožbe se sestane </w:t>
      </w:r>
      <w:r w:rsidRPr="001A74BD">
        <w:rPr>
          <w:rFonts w:ascii="Trebuchet MS" w:eastAsia="Arial Unicode MS" w:hAnsi="Trebuchet MS" w:cs="Arial"/>
          <w:b/>
          <w:sz w:val="21"/>
          <w:szCs w:val="21"/>
        </w:rPr>
        <w:t xml:space="preserve">28. </w:t>
      </w:r>
      <w:r w:rsidR="00FC143F" w:rsidRPr="001A74BD">
        <w:rPr>
          <w:rFonts w:ascii="Trebuchet MS" w:eastAsia="Arial Unicode MS" w:hAnsi="Trebuchet MS" w:cs="Arial"/>
          <w:b/>
          <w:sz w:val="21"/>
          <w:szCs w:val="21"/>
        </w:rPr>
        <w:t>08</w:t>
      </w:r>
      <w:r w:rsidRPr="001A74BD">
        <w:rPr>
          <w:rFonts w:ascii="Trebuchet MS" w:eastAsia="Arial Unicode MS" w:hAnsi="Trebuchet MS" w:cs="Arial"/>
          <w:b/>
          <w:sz w:val="21"/>
          <w:szCs w:val="21"/>
        </w:rPr>
        <w:t>. 201</w:t>
      </w:r>
      <w:r w:rsidR="00FC143F" w:rsidRPr="001A74BD">
        <w:rPr>
          <w:rFonts w:ascii="Trebuchet MS" w:eastAsia="Arial Unicode MS" w:hAnsi="Trebuchet MS" w:cs="Arial"/>
          <w:b/>
          <w:sz w:val="21"/>
          <w:szCs w:val="21"/>
        </w:rPr>
        <w:t>5</w:t>
      </w:r>
      <w:r w:rsidRPr="001A74BD">
        <w:rPr>
          <w:rFonts w:ascii="Trebuchet MS" w:eastAsia="Arial Unicode MS" w:hAnsi="Trebuchet MS" w:cs="Arial"/>
          <w:b/>
          <w:sz w:val="21"/>
          <w:szCs w:val="21"/>
        </w:rPr>
        <w:t xml:space="preserve"> ob 1</w:t>
      </w:r>
      <w:r w:rsidR="00FC143F" w:rsidRPr="001A74BD">
        <w:rPr>
          <w:rFonts w:ascii="Trebuchet MS" w:eastAsia="Arial Unicode MS" w:hAnsi="Trebuchet MS" w:cs="Arial"/>
          <w:b/>
          <w:sz w:val="21"/>
          <w:szCs w:val="21"/>
        </w:rPr>
        <w:t>1</w:t>
      </w:r>
      <w:r w:rsidRPr="001A74BD">
        <w:rPr>
          <w:rFonts w:ascii="Trebuchet MS" w:eastAsia="Arial Unicode MS" w:hAnsi="Trebuchet MS" w:cs="Arial"/>
          <w:b/>
          <w:sz w:val="21"/>
          <w:szCs w:val="21"/>
        </w:rPr>
        <w:t>. uri</w:t>
      </w:r>
      <w:r w:rsidRPr="001A74BD">
        <w:rPr>
          <w:rFonts w:ascii="Trebuchet MS" w:eastAsia="Arial Unicode MS" w:hAnsi="Trebuchet MS" w:cs="Arial"/>
          <w:sz w:val="21"/>
          <w:szCs w:val="21"/>
        </w:rPr>
        <w:t>.</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V primeru, da je bila kandidatura vložena pravočasno in je ustrezno dopolnjena tako, da izpolnjuje predpisane pogoje, komisija za pritožbe ugodi ugovoru in kandidata uvrsti na seznam popolnih kandidatur.</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Kandidatura pa bo zavrnjena kot nepopolna, če ne bo dopolnjena ali če bo sicer dopolnjena, vendar pa tudi potem ne ustreza predpisanim pogojem.</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O vsakem ugovoru komisija za pritožbe dokončno odloči. V primeru, da mu ugodi, o tem sprejme sklep. V primeru, da ugovoru ne ugodi, pa zavrne ali zavrže kandidaturo. Odločitev volilne komisije je dokončna.</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Komisija za pritožbe tudi po uradni dolžnosti pregleda vloge, ki so nepopolne ali nepravočasne, čeprav ni vložen ugovor ali dopolnitev kandidature. O teh kandidaturah odloči z uradnim zaznamkom.</w:t>
      </w:r>
    </w:p>
    <w:p w:rsidR="006C1B5A" w:rsidRPr="001A74BD" w:rsidRDefault="006C1B5A" w:rsidP="006C1B5A">
      <w:pPr>
        <w:jc w:val="both"/>
        <w:rPr>
          <w:rFonts w:ascii="Trebuchet MS" w:eastAsia="Arial Unicode MS" w:hAnsi="Trebuchet MS" w:cs="Arial"/>
          <w:sz w:val="21"/>
          <w:szCs w:val="21"/>
        </w:rPr>
      </w:pPr>
    </w:p>
    <w:p w:rsidR="006C1B5A" w:rsidRPr="001A74BD" w:rsidRDefault="006C1B5A" w:rsidP="006C1B5A">
      <w:pPr>
        <w:jc w:val="both"/>
        <w:rPr>
          <w:rFonts w:ascii="Trebuchet MS" w:eastAsia="Arial Unicode MS" w:hAnsi="Trebuchet MS" w:cs="Arial"/>
          <w:sz w:val="21"/>
          <w:szCs w:val="21"/>
        </w:rPr>
      </w:pPr>
      <w:r w:rsidRPr="001A74BD">
        <w:rPr>
          <w:rFonts w:ascii="Trebuchet MS" w:eastAsia="Arial Unicode MS" w:hAnsi="Trebuchet MS" w:cs="Arial"/>
          <w:sz w:val="21"/>
          <w:szCs w:val="21"/>
        </w:rPr>
        <w:t xml:space="preserve">Komisija za pritožbe dne 28. </w:t>
      </w:r>
      <w:r w:rsidR="00EB5229" w:rsidRPr="001A74BD">
        <w:rPr>
          <w:rFonts w:ascii="Trebuchet MS" w:eastAsia="Arial Unicode MS" w:hAnsi="Trebuchet MS" w:cs="Arial"/>
          <w:sz w:val="21"/>
          <w:szCs w:val="21"/>
        </w:rPr>
        <w:t>08</w:t>
      </w:r>
      <w:r w:rsidRPr="001A74BD">
        <w:rPr>
          <w:rFonts w:ascii="Trebuchet MS" w:eastAsia="Arial Unicode MS" w:hAnsi="Trebuchet MS" w:cs="Arial"/>
          <w:sz w:val="21"/>
          <w:szCs w:val="21"/>
        </w:rPr>
        <w:t>. 201</w:t>
      </w:r>
      <w:r w:rsidR="00EB5229" w:rsidRPr="001A74BD">
        <w:rPr>
          <w:rFonts w:ascii="Trebuchet MS" w:eastAsia="Arial Unicode MS" w:hAnsi="Trebuchet MS" w:cs="Arial"/>
          <w:sz w:val="21"/>
          <w:szCs w:val="21"/>
        </w:rPr>
        <w:t>5</w:t>
      </w:r>
      <w:r w:rsidRPr="001A74BD">
        <w:rPr>
          <w:rFonts w:ascii="Trebuchet MS" w:eastAsia="Arial Unicode MS" w:hAnsi="Trebuchet MS" w:cs="Arial"/>
          <w:sz w:val="21"/>
          <w:szCs w:val="21"/>
        </w:rPr>
        <w:t xml:space="preserve"> po pregledu ugovorov opravi še naslednje:</w:t>
      </w:r>
    </w:p>
    <w:p w:rsidR="006C1B5A" w:rsidRPr="001A74BD" w:rsidRDefault="006C1B5A" w:rsidP="006C1B5A">
      <w:pPr>
        <w:numPr>
          <w:ilvl w:val="0"/>
          <w:numId w:val="4"/>
        </w:numPr>
        <w:jc w:val="both"/>
        <w:rPr>
          <w:rFonts w:ascii="Trebuchet MS" w:eastAsia="Arial Unicode MS" w:hAnsi="Trebuchet MS" w:cs="Arial"/>
          <w:sz w:val="21"/>
          <w:szCs w:val="21"/>
        </w:rPr>
      </w:pPr>
      <w:r w:rsidRPr="001A74BD">
        <w:rPr>
          <w:rFonts w:ascii="Trebuchet MS" w:eastAsia="Arial Unicode MS" w:hAnsi="Trebuchet MS" w:cs="Arial"/>
          <w:sz w:val="21"/>
          <w:szCs w:val="21"/>
        </w:rPr>
        <w:t>potrdi seznam kandidatov za nadomestnega člana Senata Fakultete za kemijo in kemijsko tehnologijo iz vrst visokošolskih učiteljev;</w:t>
      </w:r>
    </w:p>
    <w:p w:rsidR="006C1B5A" w:rsidRPr="001A74BD" w:rsidRDefault="006C1B5A" w:rsidP="006C1B5A">
      <w:pPr>
        <w:numPr>
          <w:ilvl w:val="0"/>
          <w:numId w:val="4"/>
        </w:numPr>
        <w:jc w:val="both"/>
        <w:rPr>
          <w:rFonts w:ascii="Trebuchet MS" w:eastAsia="Arial Unicode MS" w:hAnsi="Trebuchet MS" w:cs="Arial"/>
          <w:sz w:val="21"/>
          <w:szCs w:val="21"/>
        </w:rPr>
      </w:pPr>
      <w:r w:rsidRPr="001A74BD">
        <w:rPr>
          <w:rFonts w:ascii="Trebuchet MS" w:eastAsia="Arial Unicode MS" w:hAnsi="Trebuchet MS" w:cs="Arial"/>
          <w:sz w:val="21"/>
          <w:szCs w:val="21"/>
        </w:rPr>
        <w:t>določi z žrebom vrstni red kandidatov na glasovnici;</w:t>
      </w:r>
    </w:p>
    <w:p w:rsidR="006C1B5A" w:rsidRPr="001A74BD" w:rsidRDefault="006C1B5A" w:rsidP="006C1B5A">
      <w:pPr>
        <w:numPr>
          <w:ilvl w:val="0"/>
          <w:numId w:val="4"/>
        </w:numPr>
        <w:jc w:val="both"/>
        <w:rPr>
          <w:rFonts w:ascii="Trebuchet MS" w:eastAsia="Arial Unicode MS" w:hAnsi="Trebuchet MS" w:cs="Arial"/>
          <w:sz w:val="21"/>
          <w:szCs w:val="21"/>
        </w:rPr>
      </w:pPr>
      <w:r w:rsidRPr="001A74BD">
        <w:rPr>
          <w:rFonts w:ascii="Trebuchet MS" w:eastAsia="Arial Unicode MS" w:hAnsi="Trebuchet MS" w:cs="Arial"/>
          <w:sz w:val="21"/>
          <w:szCs w:val="21"/>
        </w:rPr>
        <w:t>oblikuje glasovnico;</w:t>
      </w:r>
    </w:p>
    <w:p w:rsidR="006C1B5A" w:rsidRPr="001A74BD" w:rsidRDefault="006C1B5A" w:rsidP="006C1B5A">
      <w:pPr>
        <w:numPr>
          <w:ilvl w:val="0"/>
          <w:numId w:val="4"/>
        </w:numPr>
        <w:jc w:val="both"/>
        <w:rPr>
          <w:rFonts w:ascii="Trebuchet MS" w:eastAsia="Arial Unicode MS" w:hAnsi="Trebuchet MS" w:cs="Arial"/>
          <w:sz w:val="21"/>
          <w:szCs w:val="21"/>
        </w:rPr>
      </w:pPr>
      <w:r w:rsidRPr="001A74BD">
        <w:rPr>
          <w:rFonts w:ascii="Trebuchet MS" w:eastAsia="Arial Unicode MS" w:hAnsi="Trebuchet MS" w:cs="Arial"/>
          <w:sz w:val="21"/>
          <w:szCs w:val="21"/>
        </w:rPr>
        <w:t>izdela obrazec zapisnika o poteku in rezultatih glasovanja in preda gradivo dekanu Fakultete za kemijo in kemijsko tehnologijo.</w:t>
      </w:r>
    </w:p>
    <w:p w:rsidR="006C1B5A" w:rsidRPr="007B25DC"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sz w:val="21"/>
          <w:szCs w:val="21"/>
        </w:rPr>
      </w:pPr>
      <w:r w:rsidRPr="0069799B">
        <w:rPr>
          <w:rFonts w:ascii="Trebuchet MS" w:eastAsia="Arial Unicode MS" w:hAnsi="Trebuchet MS" w:cs="Arial"/>
          <w:b/>
          <w:sz w:val="21"/>
          <w:szCs w:val="21"/>
        </w:rPr>
        <w:t>VI.</w:t>
      </w:r>
    </w:p>
    <w:p w:rsidR="006C1B5A" w:rsidRPr="0069799B" w:rsidRDefault="006C1B5A" w:rsidP="006C1B5A">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(izvedba volitev)</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Po določbi 1. alineje 2. odstavka </w:t>
      </w:r>
      <w:proofErr w:type="spellStart"/>
      <w:r w:rsidRPr="0069799B">
        <w:rPr>
          <w:rFonts w:ascii="Trebuchet MS" w:eastAsia="Arial Unicode MS" w:hAnsi="Trebuchet MS" w:cs="Arial"/>
          <w:sz w:val="21"/>
          <w:szCs w:val="21"/>
        </w:rPr>
        <w:t>21.a</w:t>
      </w:r>
      <w:proofErr w:type="spellEnd"/>
      <w:r w:rsidRPr="0069799B">
        <w:rPr>
          <w:rFonts w:ascii="Trebuchet MS" w:eastAsia="Arial Unicode MS" w:hAnsi="Trebuchet MS" w:cs="Arial"/>
          <w:sz w:val="21"/>
          <w:szCs w:val="21"/>
        </w:rPr>
        <w:t xml:space="preserve"> člena Zakona o visokem šolstvu, ter določbah 2. odstavka 311. člena Statuta Univerze v Mariboru </w:t>
      </w:r>
      <w:r>
        <w:rPr>
          <w:rFonts w:ascii="Trebuchet MS" w:eastAsia="Arial Unicode MS" w:hAnsi="Trebuchet MS" w:cs="Arial"/>
          <w:sz w:val="21"/>
          <w:szCs w:val="21"/>
        </w:rPr>
        <w:t>ter 3. in</w:t>
      </w:r>
      <w:r w:rsidRPr="0069799B">
        <w:rPr>
          <w:rFonts w:ascii="Trebuchet MS" w:eastAsia="Arial Unicode MS" w:hAnsi="Trebuchet MS" w:cs="Arial"/>
          <w:sz w:val="21"/>
          <w:szCs w:val="21"/>
        </w:rPr>
        <w:t xml:space="preserve"> 4. odstavka 310. člena Statuta Univerze v Mariboru</w:t>
      </w:r>
      <w:r w:rsidR="00EB5229">
        <w:rPr>
          <w:rFonts w:ascii="Trebuchet MS" w:eastAsia="Arial Unicode MS" w:hAnsi="Trebuchet MS" w:cs="Arial"/>
          <w:sz w:val="21"/>
          <w:szCs w:val="21"/>
        </w:rPr>
        <w:t xml:space="preserve"> (Statut UM UPB 11</w:t>
      </w:r>
      <w:r>
        <w:rPr>
          <w:rFonts w:ascii="Trebuchet MS" w:eastAsia="Arial Unicode MS" w:hAnsi="Trebuchet MS" w:cs="Arial"/>
          <w:sz w:val="21"/>
          <w:szCs w:val="21"/>
        </w:rPr>
        <w:t>)</w:t>
      </w:r>
      <w:r w:rsidRPr="0069799B">
        <w:rPr>
          <w:rFonts w:ascii="Trebuchet MS" w:eastAsia="Arial Unicode MS" w:hAnsi="Trebuchet MS" w:cs="Arial"/>
          <w:sz w:val="21"/>
          <w:szCs w:val="21"/>
        </w:rPr>
        <w:t xml:space="preserve">, Akademski zbor fakultete na tajnih volitvah izvoli </w:t>
      </w:r>
      <w:r>
        <w:rPr>
          <w:rFonts w:ascii="Trebuchet MS" w:eastAsia="Arial Unicode MS" w:hAnsi="Trebuchet MS" w:cs="Arial"/>
          <w:sz w:val="21"/>
          <w:szCs w:val="21"/>
        </w:rPr>
        <w:t>nadomestnega člana</w:t>
      </w:r>
      <w:r w:rsidRPr="0069799B">
        <w:rPr>
          <w:rFonts w:ascii="Trebuchet MS" w:eastAsia="Arial Unicode MS" w:hAnsi="Trebuchet MS" w:cs="Arial"/>
          <w:sz w:val="21"/>
          <w:szCs w:val="21"/>
        </w:rPr>
        <w:t xml:space="preserve"> Senata fakultete in sicer najkasneje </w:t>
      </w:r>
      <w:r>
        <w:rPr>
          <w:rFonts w:ascii="Trebuchet MS" w:eastAsia="Arial Unicode MS" w:hAnsi="Trebuchet MS" w:cs="Arial"/>
          <w:b/>
          <w:sz w:val="21"/>
          <w:szCs w:val="21"/>
        </w:rPr>
        <w:t xml:space="preserve">do </w:t>
      </w:r>
      <w:r w:rsidR="00EB5229">
        <w:rPr>
          <w:rFonts w:ascii="Trebuchet MS" w:eastAsia="Arial Unicode MS" w:hAnsi="Trebuchet MS" w:cs="Arial"/>
          <w:b/>
          <w:sz w:val="21"/>
          <w:szCs w:val="21"/>
        </w:rPr>
        <w:t>11</w:t>
      </w:r>
      <w:r w:rsidRPr="0069799B">
        <w:rPr>
          <w:rFonts w:ascii="Trebuchet MS" w:eastAsia="Arial Unicode MS" w:hAnsi="Trebuchet MS" w:cs="Arial"/>
          <w:b/>
          <w:sz w:val="21"/>
          <w:szCs w:val="21"/>
        </w:rPr>
        <w:t xml:space="preserve">. </w:t>
      </w:r>
      <w:r w:rsidR="00EB5229">
        <w:rPr>
          <w:rFonts w:ascii="Trebuchet MS" w:eastAsia="Arial Unicode MS" w:hAnsi="Trebuchet MS" w:cs="Arial"/>
          <w:b/>
          <w:sz w:val="21"/>
          <w:szCs w:val="21"/>
        </w:rPr>
        <w:t>09</w:t>
      </w:r>
      <w:r w:rsidRPr="0069799B">
        <w:rPr>
          <w:rFonts w:ascii="Trebuchet MS" w:eastAsia="Arial Unicode MS" w:hAnsi="Trebuchet MS" w:cs="Arial"/>
          <w:b/>
          <w:sz w:val="21"/>
          <w:szCs w:val="21"/>
        </w:rPr>
        <w:t>. 20</w:t>
      </w:r>
      <w:r>
        <w:rPr>
          <w:rFonts w:ascii="Trebuchet MS" w:eastAsia="Arial Unicode MS" w:hAnsi="Trebuchet MS" w:cs="Arial"/>
          <w:b/>
          <w:sz w:val="21"/>
          <w:szCs w:val="21"/>
        </w:rPr>
        <w:t>1</w:t>
      </w:r>
      <w:r w:rsidR="00EB5229">
        <w:rPr>
          <w:rFonts w:ascii="Trebuchet MS" w:eastAsia="Arial Unicode MS" w:hAnsi="Trebuchet MS" w:cs="Arial"/>
          <w:b/>
          <w:sz w:val="21"/>
          <w:szCs w:val="21"/>
        </w:rPr>
        <w:t>5</w:t>
      </w:r>
      <w:r w:rsidRPr="0069799B">
        <w:rPr>
          <w:rFonts w:ascii="Trebuchet MS" w:eastAsia="Arial Unicode MS" w:hAnsi="Trebuchet MS" w:cs="Arial"/>
          <w:sz w:val="21"/>
          <w:szCs w:val="21"/>
        </w:rPr>
        <w:t>.</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lastRenderedPageBreak/>
        <w:t xml:space="preserve">Akademski zbor fakultete na seji imenuje tri člansko volilno komisijo, ki izvede postopek </w:t>
      </w:r>
      <w:r>
        <w:rPr>
          <w:rFonts w:ascii="Trebuchet MS" w:eastAsia="Arial Unicode MS" w:hAnsi="Trebuchet MS" w:cs="Arial"/>
          <w:sz w:val="21"/>
          <w:szCs w:val="21"/>
        </w:rPr>
        <w:t xml:space="preserve">tajnih </w:t>
      </w:r>
      <w:r w:rsidRPr="0069799B">
        <w:rPr>
          <w:rFonts w:ascii="Trebuchet MS" w:eastAsia="Arial Unicode MS" w:hAnsi="Trebuchet MS" w:cs="Arial"/>
          <w:sz w:val="21"/>
          <w:szCs w:val="21"/>
        </w:rPr>
        <w:t>volitev.</w:t>
      </w:r>
    </w:p>
    <w:p w:rsidR="006C1B5A" w:rsidRPr="0069799B" w:rsidRDefault="006C1B5A" w:rsidP="006C1B5A">
      <w:pPr>
        <w:jc w:val="both"/>
        <w:rPr>
          <w:rFonts w:ascii="Trebuchet MS" w:eastAsia="Arial Unicode MS" w:hAnsi="Trebuchet MS" w:cs="Arial"/>
          <w:sz w:val="21"/>
          <w:szCs w:val="21"/>
        </w:rPr>
      </w:pPr>
    </w:p>
    <w:p w:rsidR="006C1B5A"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Akademski zbor izvoli tistega kandidata, ki je dobil na volitvah največ oziroma večino glasov navzočih članov Akademskega zbora Fakultete za k</w:t>
      </w:r>
      <w:r>
        <w:rPr>
          <w:rFonts w:ascii="Trebuchet MS" w:eastAsia="Arial Unicode MS" w:hAnsi="Trebuchet MS" w:cs="Arial"/>
          <w:sz w:val="21"/>
          <w:szCs w:val="21"/>
        </w:rPr>
        <w:t>emijo in kemijsko tehnologijo.</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 xml:space="preserve">V primeru, da prejmeta dva ali več kandidatov enako število glasov, se za te kandidate ponovi glasovanje na sami seji Akademskega zbora fakultete. Glasovnice izdela volilna komisija. Kandidat, ki je dobil največ glasov navzočih članov Akademskega zbora (v primeru ponovnega glasovanja), je izvoljen za </w:t>
      </w:r>
      <w:r>
        <w:rPr>
          <w:rFonts w:ascii="Trebuchet MS" w:eastAsia="Arial Unicode MS" w:hAnsi="Trebuchet MS" w:cs="Arial"/>
          <w:sz w:val="21"/>
          <w:szCs w:val="21"/>
        </w:rPr>
        <w:t xml:space="preserve">nadomestnega </w:t>
      </w:r>
      <w:r w:rsidRPr="0069799B">
        <w:rPr>
          <w:rFonts w:ascii="Trebuchet MS" w:eastAsia="Arial Unicode MS" w:hAnsi="Trebuchet MS" w:cs="Arial"/>
          <w:sz w:val="21"/>
          <w:szCs w:val="21"/>
        </w:rPr>
        <w:t>člana Senata Fakultete za kemijo in kemijsko tehnologijo. V primeru, da je tudi pri ponovnem glasovanju izid izenačen, se volitve med kandidati ponavljajo tako dolgo, dokler eden izmed kandidatov ni izvoljen.</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Volilna komisija ugotovi volilni rezultat, sestavi o rezultatih zapisnik ter razglasi volilne rezultate.</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b/>
          <w:sz w:val="21"/>
          <w:szCs w:val="21"/>
        </w:rPr>
      </w:pPr>
      <w:r>
        <w:rPr>
          <w:rFonts w:ascii="Trebuchet MS" w:eastAsia="Arial Unicode MS" w:hAnsi="Trebuchet MS" w:cs="Arial"/>
          <w:b/>
          <w:sz w:val="21"/>
          <w:szCs w:val="21"/>
        </w:rPr>
        <w:t>VII</w:t>
      </w:r>
      <w:r w:rsidRPr="0069799B">
        <w:rPr>
          <w:rFonts w:ascii="Trebuchet MS" w:eastAsia="Arial Unicode MS" w:hAnsi="Trebuchet MS" w:cs="Arial"/>
          <w:b/>
          <w:sz w:val="21"/>
          <w:szCs w:val="21"/>
        </w:rPr>
        <w:t>.</w:t>
      </w:r>
    </w:p>
    <w:p w:rsidR="006C1B5A" w:rsidRPr="0069799B" w:rsidRDefault="006C1B5A" w:rsidP="006C1B5A">
      <w:pPr>
        <w:jc w:val="center"/>
        <w:rPr>
          <w:rFonts w:ascii="Trebuchet MS" w:eastAsia="Arial Unicode MS" w:hAnsi="Trebuchet MS" w:cs="Arial"/>
          <w:sz w:val="21"/>
          <w:szCs w:val="21"/>
        </w:rPr>
      </w:pPr>
      <w:r w:rsidRPr="0069799B">
        <w:rPr>
          <w:rFonts w:ascii="Trebuchet MS" w:eastAsia="Arial Unicode MS" w:hAnsi="Trebuchet MS" w:cs="Arial"/>
          <w:b/>
          <w:sz w:val="21"/>
          <w:szCs w:val="21"/>
        </w:rPr>
        <w:t xml:space="preserve"> (javna objava sklepa)</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Ta sklep se javno objavi na oglasnih deskah Fakultete za kemijo in kemijsko tehnologijo in na spletnih straneh Fakultete za kemijo in kemijsko tehnologi</w:t>
      </w:r>
      <w:r>
        <w:rPr>
          <w:rFonts w:ascii="Trebuchet MS" w:eastAsia="Arial Unicode MS" w:hAnsi="Trebuchet MS" w:cs="Arial"/>
          <w:sz w:val="21"/>
          <w:szCs w:val="21"/>
        </w:rPr>
        <w:t>j</w:t>
      </w:r>
      <w:r w:rsidRPr="0069799B">
        <w:rPr>
          <w:rFonts w:ascii="Trebuchet MS" w:eastAsia="Arial Unicode MS" w:hAnsi="Trebuchet MS" w:cs="Arial"/>
          <w:sz w:val="21"/>
          <w:szCs w:val="21"/>
        </w:rPr>
        <w:t>o ter stopi v veljavo takoj po objavi.</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r w:rsidRPr="0069799B">
        <w:rPr>
          <w:rFonts w:ascii="Trebuchet MS" w:eastAsia="Arial Unicode MS" w:hAnsi="Trebuchet MS" w:cs="Arial"/>
          <w:sz w:val="21"/>
          <w:szCs w:val="21"/>
        </w:rPr>
        <w:t>Za objavo sklepa je zadolžen dekanat Fakultete za kemijo in kemijsko tehnologijo.</w:t>
      </w:r>
    </w:p>
    <w:p w:rsidR="006C1B5A" w:rsidRPr="0069799B" w:rsidRDefault="006C1B5A" w:rsidP="006C1B5A">
      <w:pPr>
        <w:jc w:val="both"/>
        <w:rPr>
          <w:rFonts w:ascii="Trebuchet MS" w:eastAsia="Arial Unicode MS" w:hAnsi="Trebuchet MS" w:cs="Arial"/>
          <w:sz w:val="21"/>
          <w:szCs w:val="21"/>
        </w:rPr>
      </w:pP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center"/>
        <w:rPr>
          <w:rFonts w:ascii="Trebuchet MS" w:eastAsia="Arial Unicode MS" w:hAnsi="Trebuchet MS" w:cs="Arial"/>
          <w:sz w:val="21"/>
          <w:szCs w:val="21"/>
        </w:rPr>
      </w:pP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t>D E K A N</w:t>
      </w:r>
    </w:p>
    <w:p w:rsidR="006C1B5A" w:rsidRPr="0069799B" w:rsidRDefault="006C1B5A" w:rsidP="006C1B5A">
      <w:pPr>
        <w:jc w:val="center"/>
        <w:rPr>
          <w:rFonts w:ascii="Trebuchet MS" w:eastAsia="Arial Unicode MS" w:hAnsi="Trebuchet MS" w:cs="Arial"/>
          <w:sz w:val="21"/>
          <w:szCs w:val="21"/>
        </w:rPr>
      </w:pP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r>
      <w:r w:rsidRPr="0069799B">
        <w:rPr>
          <w:rFonts w:ascii="Trebuchet MS" w:eastAsia="Arial Unicode MS" w:hAnsi="Trebuchet MS" w:cs="Arial"/>
          <w:sz w:val="21"/>
          <w:szCs w:val="21"/>
        </w:rPr>
        <w:tab/>
        <w:t xml:space="preserve">Redni prof. dr. </w:t>
      </w:r>
      <w:r w:rsidR="00EB5229">
        <w:rPr>
          <w:rFonts w:ascii="Trebuchet MS" w:eastAsia="Arial Unicode MS" w:hAnsi="Trebuchet MS" w:cs="Arial"/>
          <w:sz w:val="21"/>
          <w:szCs w:val="21"/>
        </w:rPr>
        <w:t>Zdravko Kravanja</w:t>
      </w: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69799B" w:rsidRDefault="006C1B5A" w:rsidP="006C1B5A">
      <w:pPr>
        <w:jc w:val="both"/>
        <w:rPr>
          <w:rFonts w:ascii="Trebuchet MS" w:eastAsia="Arial Unicode MS" w:hAnsi="Trebuchet MS" w:cs="Arial"/>
          <w:sz w:val="21"/>
          <w:szCs w:val="21"/>
        </w:rPr>
      </w:pPr>
    </w:p>
    <w:p w:rsidR="006C1B5A" w:rsidRPr="00BA5312" w:rsidRDefault="006C1B5A" w:rsidP="006C1B5A">
      <w:pPr>
        <w:jc w:val="both"/>
        <w:rPr>
          <w:rFonts w:ascii="Trebuchet MS" w:eastAsia="Arial Unicode MS" w:hAnsi="Trebuchet MS" w:cs="Arial"/>
          <w:sz w:val="18"/>
          <w:szCs w:val="18"/>
        </w:rPr>
      </w:pPr>
      <w:r w:rsidRPr="00BA5312">
        <w:rPr>
          <w:rFonts w:ascii="Trebuchet MS" w:eastAsia="Arial Unicode MS" w:hAnsi="Trebuchet MS" w:cs="Arial"/>
          <w:sz w:val="18"/>
          <w:szCs w:val="18"/>
        </w:rPr>
        <w:t>Priloga:</w:t>
      </w:r>
    </w:p>
    <w:p w:rsidR="006C1B5A" w:rsidRPr="00BA5312" w:rsidRDefault="006C1B5A" w:rsidP="006C1B5A">
      <w:pPr>
        <w:numPr>
          <w:ilvl w:val="0"/>
          <w:numId w:val="4"/>
        </w:numPr>
        <w:tabs>
          <w:tab w:val="clear" w:pos="720"/>
          <w:tab w:val="num" w:pos="284"/>
        </w:tabs>
        <w:ind w:left="284" w:hanging="284"/>
        <w:jc w:val="both"/>
        <w:rPr>
          <w:rFonts w:ascii="Trebuchet MS" w:eastAsia="Arial Unicode MS" w:hAnsi="Trebuchet MS" w:cs="Arial"/>
          <w:sz w:val="18"/>
          <w:szCs w:val="18"/>
        </w:rPr>
      </w:pPr>
      <w:r w:rsidRPr="00BA5312">
        <w:rPr>
          <w:rFonts w:ascii="Trebuchet MS" w:eastAsia="Arial Unicode MS" w:hAnsi="Trebuchet MS" w:cs="Arial"/>
          <w:sz w:val="18"/>
          <w:szCs w:val="18"/>
        </w:rPr>
        <w:t>Vloga kandidature za nadomestnega člana Senata FKKT iz vrst visokošolskih učiteljev in znanstvenih delavcev</w:t>
      </w:r>
    </w:p>
    <w:p w:rsidR="00EB5229" w:rsidRDefault="00EB5229">
      <w:pPr>
        <w:rPr>
          <w:rFonts w:ascii="Trebuchet MS" w:hAnsi="Trebuchet MS"/>
          <w:color w:val="4D4D4D"/>
          <w:sz w:val="21"/>
          <w:szCs w:val="21"/>
        </w:rPr>
      </w:pPr>
      <w:r>
        <w:rPr>
          <w:rFonts w:ascii="Trebuchet MS" w:hAnsi="Trebuchet MS"/>
          <w:color w:val="4D4D4D"/>
          <w:sz w:val="21"/>
          <w:szCs w:val="21"/>
        </w:rPr>
        <w:br w:type="page"/>
      </w:r>
    </w:p>
    <w:p w:rsidR="006C1B5A" w:rsidRPr="0069799B" w:rsidRDefault="006C1B5A" w:rsidP="006C1B5A">
      <w:pPr>
        <w:jc w:val="both"/>
        <w:rPr>
          <w:rFonts w:ascii="Trebuchet MS" w:hAnsi="Trebuchet MS"/>
          <w:color w:val="4D4D4D"/>
          <w:sz w:val="21"/>
          <w:szCs w:val="21"/>
        </w:rPr>
      </w:pPr>
    </w:p>
    <w:p w:rsidR="006C1B5A" w:rsidRPr="00041CD6" w:rsidRDefault="006C1B5A" w:rsidP="006C1B5A">
      <w:pPr>
        <w:rPr>
          <w:rFonts w:ascii="Trebuchet MS" w:eastAsia="Arial Unicode MS" w:hAnsi="Trebuchet MS" w:cs="Arial Unicode MS"/>
          <w:sz w:val="18"/>
          <w:szCs w:val="18"/>
        </w:rPr>
      </w:pPr>
    </w:p>
    <w:p w:rsidR="006C1B5A" w:rsidRPr="00041CD6" w:rsidRDefault="006C1B5A" w:rsidP="006C1B5A">
      <w:pPr>
        <w:jc w:val="right"/>
        <w:rPr>
          <w:rFonts w:ascii="Trebuchet MS" w:eastAsia="Arial Unicode MS" w:hAnsi="Trebuchet MS" w:cs="Arial Unicode MS"/>
          <w:sz w:val="18"/>
          <w:szCs w:val="18"/>
        </w:rPr>
      </w:pPr>
      <w:r w:rsidRPr="00041CD6">
        <w:rPr>
          <w:rFonts w:ascii="Trebuchet MS" w:eastAsia="Arial Unicode MS" w:hAnsi="Trebuchet MS" w:cs="Arial Unicode MS"/>
          <w:sz w:val="18"/>
          <w:szCs w:val="18"/>
        </w:rPr>
        <w:tab/>
      </w:r>
      <w:r w:rsidRPr="00041CD6">
        <w:rPr>
          <w:rFonts w:ascii="Trebuchet MS" w:eastAsia="Arial Unicode MS" w:hAnsi="Trebuchet MS" w:cs="Arial Unicode MS"/>
          <w:b/>
          <w:sz w:val="18"/>
          <w:szCs w:val="18"/>
          <w:u w:val="single"/>
        </w:rPr>
        <w:t>OBRAZEC 1</w:t>
      </w:r>
    </w:p>
    <w:p w:rsidR="006C1B5A" w:rsidRDefault="006C1B5A" w:rsidP="006C1B5A">
      <w:pPr>
        <w:jc w:val="center"/>
        <w:rPr>
          <w:rFonts w:ascii="Trebuchet MS" w:eastAsia="Arial Unicode MS" w:hAnsi="Trebuchet MS" w:cs="Arial"/>
          <w:b/>
        </w:rPr>
      </w:pPr>
    </w:p>
    <w:p w:rsidR="006C1B5A" w:rsidRDefault="006C1B5A" w:rsidP="006C1B5A">
      <w:pPr>
        <w:jc w:val="center"/>
        <w:rPr>
          <w:rFonts w:ascii="Trebuchet MS" w:eastAsia="Arial Unicode MS" w:hAnsi="Trebuchet MS" w:cs="Arial"/>
          <w:b/>
        </w:rPr>
      </w:pPr>
    </w:p>
    <w:p w:rsidR="006C1B5A" w:rsidRPr="00041CD6" w:rsidRDefault="006C1B5A" w:rsidP="006C1B5A">
      <w:pPr>
        <w:jc w:val="center"/>
        <w:rPr>
          <w:rFonts w:ascii="Trebuchet MS" w:eastAsia="Arial Unicode MS" w:hAnsi="Trebuchet MS" w:cs="Arial"/>
          <w:b/>
        </w:rPr>
      </w:pPr>
      <w:r w:rsidRPr="00041CD6">
        <w:rPr>
          <w:rFonts w:ascii="Trebuchet MS" w:eastAsia="Arial Unicode MS" w:hAnsi="Trebuchet MS" w:cs="Arial"/>
          <w:b/>
        </w:rPr>
        <w:t>VLOGA</w:t>
      </w:r>
      <w:r w:rsidRPr="00041CD6">
        <w:rPr>
          <w:rFonts w:ascii="Trebuchet MS" w:eastAsia="Arial Unicode MS" w:hAnsi="Trebuchet MS" w:cs="Arial"/>
          <w:b/>
          <w:vertAlign w:val="superscript"/>
        </w:rPr>
        <w:t>1</w:t>
      </w:r>
      <w:r w:rsidRPr="00041CD6">
        <w:rPr>
          <w:rFonts w:ascii="Trebuchet MS" w:eastAsia="Arial Unicode MS" w:hAnsi="Trebuchet MS" w:cs="Arial"/>
          <w:b/>
        </w:rPr>
        <w:t xml:space="preserve">  KANDIDATURE ZA </w:t>
      </w:r>
      <w:r>
        <w:rPr>
          <w:rFonts w:ascii="Trebuchet MS" w:eastAsia="Arial Unicode MS" w:hAnsi="Trebuchet MS" w:cs="Arial"/>
          <w:b/>
        </w:rPr>
        <w:t xml:space="preserve">NADOMESTNEGA </w:t>
      </w:r>
      <w:r w:rsidRPr="00041CD6">
        <w:rPr>
          <w:rFonts w:ascii="Trebuchet MS" w:eastAsia="Arial Unicode MS" w:hAnsi="Trebuchet MS" w:cs="Arial"/>
          <w:b/>
        </w:rPr>
        <w:t>ČLANA SENATA FKKT</w:t>
      </w:r>
    </w:p>
    <w:p w:rsidR="006C1B5A" w:rsidRPr="00041CD6" w:rsidRDefault="006C1B5A" w:rsidP="006C1B5A">
      <w:pPr>
        <w:jc w:val="center"/>
        <w:rPr>
          <w:rFonts w:ascii="Trebuchet MS" w:eastAsia="Arial Unicode MS" w:hAnsi="Trebuchet MS" w:cs="Arial"/>
          <w:b/>
        </w:rPr>
      </w:pPr>
      <w:r w:rsidRPr="00041CD6">
        <w:rPr>
          <w:rFonts w:ascii="Trebuchet MS" w:eastAsia="Arial Unicode MS" w:hAnsi="Trebuchet MS" w:cs="Arial"/>
          <w:b/>
        </w:rPr>
        <w:t>iz vrst visokošolskih učiteljev in znanstvenih delavcev</w:t>
      </w:r>
    </w:p>
    <w:p w:rsidR="006C1B5A" w:rsidRDefault="006C1B5A" w:rsidP="006C1B5A">
      <w:pPr>
        <w:rPr>
          <w:rFonts w:ascii="Trebuchet MS" w:eastAsia="Arial Unicode MS" w:hAnsi="Trebuchet MS" w:cs="Arial"/>
          <w:sz w:val="20"/>
          <w:szCs w:val="20"/>
        </w:rPr>
      </w:pPr>
    </w:p>
    <w:p w:rsidR="006C1B5A" w:rsidRDefault="006C1B5A" w:rsidP="006C1B5A">
      <w:pPr>
        <w:rPr>
          <w:rFonts w:ascii="Trebuchet MS" w:eastAsia="Arial Unicode MS" w:hAnsi="Trebuchet MS" w:cs="Arial"/>
          <w:sz w:val="20"/>
          <w:szCs w:val="20"/>
        </w:rPr>
      </w:pPr>
    </w:p>
    <w:p w:rsidR="006C1B5A" w:rsidRPr="00041CD6" w:rsidRDefault="006C1B5A" w:rsidP="006C1B5A">
      <w:pPr>
        <w:rPr>
          <w:rFonts w:ascii="Trebuchet MS" w:eastAsia="Arial Unicode MS" w:hAnsi="Trebuchet MS" w:cs="Arial"/>
          <w:sz w:val="20"/>
          <w:szCs w:val="20"/>
        </w:rPr>
      </w:pPr>
    </w:p>
    <w:p w:rsidR="006C1B5A" w:rsidRPr="00041CD6" w:rsidRDefault="006C1B5A" w:rsidP="006C1B5A">
      <w:pPr>
        <w:rPr>
          <w:rFonts w:ascii="Trebuchet MS" w:eastAsia="Arial Unicode MS" w:hAnsi="Trebuchet MS" w:cs="Arial"/>
        </w:rPr>
      </w:pPr>
    </w:p>
    <w:p w:rsidR="006C1B5A" w:rsidRPr="00041CD6" w:rsidRDefault="006C1B5A" w:rsidP="006C1B5A">
      <w:pPr>
        <w:rPr>
          <w:rFonts w:ascii="Trebuchet MS" w:eastAsia="Arial Unicode MS" w:hAnsi="Trebuchet MS" w:cs="Arial"/>
          <w:b/>
        </w:rPr>
      </w:pPr>
      <w:r w:rsidRPr="00041CD6">
        <w:rPr>
          <w:rFonts w:ascii="Trebuchet MS" w:eastAsia="Arial Unicode MS" w:hAnsi="Trebuchet MS" w:cs="Arial"/>
          <w:b/>
        </w:rPr>
        <w:t>1. DEL</w:t>
      </w:r>
    </w:p>
    <w:p w:rsidR="006C1B5A" w:rsidRPr="00041CD6" w:rsidRDefault="006C1B5A" w:rsidP="006C1B5A">
      <w:pPr>
        <w:rPr>
          <w:rFonts w:ascii="Trebuchet MS" w:eastAsia="Arial Unicode MS" w:hAnsi="Trebuchet MS" w:cs="Arial"/>
          <w:b/>
        </w:rPr>
      </w:pPr>
    </w:p>
    <w:p w:rsidR="006C1B5A"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a) </w:t>
      </w:r>
      <w:r w:rsidRPr="00041CD6">
        <w:rPr>
          <w:rFonts w:ascii="Trebuchet MS" w:eastAsia="Arial Unicode MS" w:hAnsi="Trebuchet MS" w:cs="Arial"/>
          <w:sz w:val="20"/>
          <w:szCs w:val="20"/>
        </w:rPr>
        <w:tab/>
        <w:t xml:space="preserve">Podpisani ___________________________________, zaposlen na Fakulteti za kemijo in kemijsko </w:t>
      </w:r>
    </w:p>
    <w:p w:rsidR="006C1B5A" w:rsidRPr="00041CD6" w:rsidRDefault="006C1B5A" w:rsidP="006C1B5A">
      <w:pPr>
        <w:jc w:val="both"/>
        <w:rPr>
          <w:rFonts w:ascii="Trebuchet MS" w:eastAsia="Arial Unicode MS" w:hAnsi="Trebuchet MS" w:cs="Arial"/>
          <w:sz w:val="16"/>
          <w:szCs w:val="16"/>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16"/>
          <w:szCs w:val="16"/>
        </w:rPr>
        <w:t>(ime in priimek)</w:t>
      </w: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tehnologijo Univerze v Mariboru</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t>Podpis: _____________________</w:t>
      </w:r>
    </w:p>
    <w:p w:rsidR="006C1B5A" w:rsidRPr="00041CD6" w:rsidRDefault="006C1B5A" w:rsidP="006C1B5A">
      <w:pPr>
        <w:tabs>
          <w:tab w:val="left" w:pos="360"/>
        </w:tabs>
        <w:jc w:val="both"/>
        <w:rPr>
          <w:rFonts w:ascii="Trebuchet MS" w:eastAsia="Arial Unicode MS" w:hAnsi="Trebuchet MS" w:cs="Arial"/>
          <w:b/>
          <w:sz w:val="20"/>
          <w:szCs w:val="20"/>
        </w:rPr>
      </w:pPr>
    </w:p>
    <w:p w:rsidR="006C1B5A" w:rsidRDefault="006C1B5A" w:rsidP="006C1B5A">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ALI</w:t>
      </w:r>
    </w:p>
    <w:p w:rsidR="006C1B5A" w:rsidRPr="00041CD6" w:rsidRDefault="006C1B5A" w:rsidP="006C1B5A">
      <w:pPr>
        <w:tabs>
          <w:tab w:val="left" w:pos="360"/>
        </w:tabs>
        <w:jc w:val="both"/>
        <w:rPr>
          <w:rFonts w:ascii="Trebuchet MS" w:eastAsia="Arial Unicode MS" w:hAnsi="Trebuchet MS" w:cs="Arial"/>
          <w:b/>
          <w:sz w:val="20"/>
          <w:szCs w:val="20"/>
        </w:rPr>
      </w:pPr>
    </w:p>
    <w:p w:rsidR="006C1B5A" w:rsidRPr="00041CD6" w:rsidRDefault="006C1B5A" w:rsidP="006C1B5A">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__________________________________________________________</w:t>
      </w:r>
      <w:r>
        <w:rPr>
          <w:rFonts w:ascii="Trebuchet MS" w:eastAsia="Arial Unicode MS" w:hAnsi="Trebuchet MS" w:cs="Arial"/>
          <w:b/>
          <w:sz w:val="20"/>
          <w:szCs w:val="20"/>
        </w:rPr>
        <w:t>___________________</w:t>
      </w:r>
    </w:p>
    <w:p w:rsidR="006C1B5A" w:rsidRPr="00041CD6" w:rsidRDefault="006C1B5A" w:rsidP="006C1B5A">
      <w:pPr>
        <w:tabs>
          <w:tab w:val="left" w:pos="360"/>
        </w:tabs>
        <w:jc w:val="both"/>
        <w:rPr>
          <w:rFonts w:ascii="Trebuchet MS" w:eastAsia="Arial Unicode MS" w:hAnsi="Trebuchet MS" w:cs="Arial"/>
          <w:sz w:val="16"/>
          <w:szCs w:val="16"/>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b) </w:t>
      </w:r>
      <w:r w:rsidRPr="00041CD6">
        <w:rPr>
          <w:rFonts w:ascii="Trebuchet MS" w:eastAsia="Arial Unicode MS" w:hAnsi="Trebuchet MS" w:cs="Arial"/>
          <w:sz w:val="20"/>
          <w:szCs w:val="20"/>
        </w:rPr>
        <w:tab/>
        <w:t>Predlagatelji kandidature:</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_________________________________ ; podpis: ___________________________</w:t>
      </w:r>
      <w:r w:rsidRPr="00041CD6">
        <w:rPr>
          <w:rFonts w:ascii="Trebuchet MS" w:eastAsia="Arial Unicode MS" w:hAnsi="Trebuchet MS" w:cs="Arial"/>
          <w:sz w:val="20"/>
          <w:szCs w:val="20"/>
        </w:rPr>
        <w:tab/>
      </w: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_________________________________ ; podpis: ___________________________</w:t>
      </w:r>
      <w:r w:rsidRPr="00041CD6">
        <w:rPr>
          <w:rFonts w:ascii="Trebuchet MS" w:eastAsia="Arial Unicode MS" w:hAnsi="Trebuchet MS" w:cs="Arial"/>
          <w:sz w:val="20"/>
          <w:szCs w:val="20"/>
        </w:rPr>
        <w:tab/>
      </w: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ab/>
        <w:t>ime in priimek: _________________________________ ; podpis: ___________________________</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__________________________________________________________</w:t>
      </w:r>
      <w:r>
        <w:rPr>
          <w:rFonts w:ascii="Trebuchet MS" w:eastAsia="Arial Unicode MS" w:hAnsi="Trebuchet MS" w:cs="Arial"/>
          <w:b/>
          <w:sz w:val="20"/>
          <w:szCs w:val="20"/>
        </w:rPr>
        <w:t>___________________</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Default="006C1B5A" w:rsidP="006C1B5A">
      <w:pPr>
        <w:tabs>
          <w:tab w:val="left" w:pos="360"/>
        </w:tabs>
        <w:jc w:val="both"/>
        <w:rPr>
          <w:rFonts w:ascii="Trebuchet MS" w:eastAsia="Arial Unicode MS" w:hAnsi="Trebuchet MS" w:cs="Arial"/>
          <w:b/>
          <w:sz w:val="20"/>
          <w:szCs w:val="20"/>
        </w:rPr>
      </w:pPr>
    </w:p>
    <w:p w:rsidR="006C1B5A" w:rsidRDefault="006C1B5A" w:rsidP="006C1B5A">
      <w:pPr>
        <w:tabs>
          <w:tab w:val="left" w:pos="360"/>
        </w:tabs>
        <w:jc w:val="both"/>
        <w:rPr>
          <w:rFonts w:ascii="Trebuchet MS" w:eastAsia="Arial Unicode MS" w:hAnsi="Trebuchet MS" w:cs="Arial"/>
          <w:b/>
          <w:sz w:val="20"/>
          <w:szCs w:val="20"/>
        </w:rPr>
      </w:pPr>
    </w:p>
    <w:p w:rsidR="006C1B5A" w:rsidRDefault="006C1B5A" w:rsidP="006C1B5A">
      <w:pPr>
        <w:tabs>
          <w:tab w:val="left" w:pos="360"/>
        </w:tabs>
        <w:jc w:val="both"/>
        <w:rPr>
          <w:rFonts w:ascii="Trebuchet MS" w:eastAsia="Arial Unicode MS" w:hAnsi="Trebuchet MS" w:cs="Arial"/>
          <w:b/>
          <w:sz w:val="20"/>
          <w:szCs w:val="20"/>
        </w:rPr>
      </w:pPr>
    </w:p>
    <w:p w:rsidR="006C1B5A" w:rsidRPr="00041CD6" w:rsidRDefault="006C1B5A" w:rsidP="006C1B5A">
      <w:pPr>
        <w:tabs>
          <w:tab w:val="left" w:pos="360"/>
        </w:tabs>
        <w:jc w:val="both"/>
        <w:rPr>
          <w:rFonts w:ascii="Trebuchet MS" w:eastAsia="Arial Unicode MS" w:hAnsi="Trebuchet MS" w:cs="Arial"/>
          <w:b/>
          <w:sz w:val="20"/>
          <w:szCs w:val="20"/>
        </w:rPr>
      </w:pPr>
    </w:p>
    <w:p w:rsidR="006C1B5A" w:rsidRPr="00041CD6" w:rsidRDefault="006C1B5A" w:rsidP="006C1B5A">
      <w:pPr>
        <w:tabs>
          <w:tab w:val="left" w:pos="360"/>
        </w:tabs>
        <w:jc w:val="both"/>
        <w:rPr>
          <w:rFonts w:ascii="Trebuchet MS" w:eastAsia="Arial Unicode MS" w:hAnsi="Trebuchet MS" w:cs="Arial"/>
          <w:b/>
          <w:sz w:val="20"/>
          <w:szCs w:val="20"/>
        </w:rPr>
      </w:pPr>
      <w:r w:rsidRPr="00041CD6">
        <w:rPr>
          <w:rFonts w:ascii="Trebuchet MS" w:eastAsia="Arial Unicode MS" w:hAnsi="Trebuchet MS" w:cs="Arial"/>
          <w:b/>
          <w:sz w:val="20"/>
          <w:szCs w:val="20"/>
        </w:rPr>
        <w:t>Predlagam(o) g./go. ____________________________________________ za kandidata/ko za</w:t>
      </w:r>
      <w:r>
        <w:rPr>
          <w:rFonts w:ascii="Trebuchet MS" w:eastAsia="Arial Unicode MS" w:hAnsi="Trebuchet MS" w:cs="Arial"/>
          <w:b/>
          <w:sz w:val="20"/>
          <w:szCs w:val="20"/>
        </w:rPr>
        <w:t xml:space="preserve"> nadomestnega člana Senata FKKT za področje »</w:t>
      </w:r>
      <w:r w:rsidR="00EB5229">
        <w:rPr>
          <w:rFonts w:ascii="Trebuchet MS" w:eastAsia="Arial Unicode MS" w:hAnsi="Trebuchet MS" w:cs="Arial"/>
          <w:b/>
          <w:sz w:val="20"/>
          <w:szCs w:val="20"/>
        </w:rPr>
        <w:t>Procesna sistemska tehnika</w:t>
      </w:r>
      <w:r>
        <w:rPr>
          <w:rFonts w:ascii="Trebuchet MS" w:eastAsia="Arial Unicode MS" w:hAnsi="Trebuchet MS" w:cs="Arial"/>
          <w:b/>
          <w:sz w:val="20"/>
          <w:szCs w:val="20"/>
        </w:rPr>
        <w:t>«.</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jc w:val="both"/>
        <w:rPr>
          <w:rFonts w:ascii="Trebuchet MS" w:eastAsia="Arial Unicode MS" w:hAnsi="Trebuchet MS" w:cs="Arial"/>
          <w:sz w:val="10"/>
          <w:szCs w:val="10"/>
        </w:rPr>
      </w:pPr>
    </w:p>
    <w:p w:rsidR="006C1B5A" w:rsidRPr="00041CD6" w:rsidRDefault="006C1B5A" w:rsidP="006C1B5A">
      <w:pPr>
        <w:jc w:val="both"/>
        <w:rPr>
          <w:rFonts w:ascii="Trebuchet MS" w:eastAsia="Arial Unicode MS" w:hAnsi="Trebuchet MS" w:cs="Arial"/>
          <w:sz w:val="20"/>
          <w:szCs w:val="20"/>
        </w:rPr>
      </w:pPr>
    </w:p>
    <w:p w:rsidR="006C1B5A" w:rsidRPr="00041CD6" w:rsidRDefault="006C1B5A" w:rsidP="006C1B5A">
      <w:pPr>
        <w:rPr>
          <w:rFonts w:ascii="Trebuchet MS" w:eastAsia="Arial Unicode MS" w:hAnsi="Trebuchet MS" w:cs="Arial"/>
          <w:b/>
        </w:rPr>
      </w:pPr>
      <w:r w:rsidRPr="00041CD6">
        <w:rPr>
          <w:rFonts w:ascii="Trebuchet MS" w:eastAsia="Arial Unicode MS" w:hAnsi="Trebuchet MS" w:cs="Arial"/>
          <w:b/>
        </w:rPr>
        <w:t>================================================================</w:t>
      </w:r>
    </w:p>
    <w:p w:rsidR="006C1B5A" w:rsidRPr="00041CD6" w:rsidRDefault="006C1B5A" w:rsidP="006C1B5A">
      <w:pPr>
        <w:rPr>
          <w:rFonts w:ascii="Trebuchet MS" w:eastAsia="Arial Unicode MS" w:hAnsi="Trebuchet MS" w:cs="Arial"/>
          <w:b/>
        </w:rPr>
      </w:pPr>
    </w:p>
    <w:p w:rsidR="006C1B5A" w:rsidRDefault="006C1B5A" w:rsidP="006C1B5A">
      <w:pPr>
        <w:rPr>
          <w:rFonts w:ascii="Trebuchet MS" w:eastAsia="Arial Unicode MS" w:hAnsi="Trebuchet MS" w:cs="Arial"/>
          <w:b/>
        </w:rPr>
      </w:pPr>
      <w:r>
        <w:rPr>
          <w:rFonts w:ascii="Trebuchet MS" w:eastAsia="Arial Unicode MS" w:hAnsi="Trebuchet MS" w:cs="Arial"/>
          <w:b/>
        </w:rPr>
        <w:br w:type="page"/>
      </w:r>
    </w:p>
    <w:p w:rsidR="006C1B5A" w:rsidRDefault="006C1B5A" w:rsidP="006C1B5A">
      <w:pPr>
        <w:rPr>
          <w:rFonts w:ascii="Trebuchet MS" w:eastAsia="Arial Unicode MS" w:hAnsi="Trebuchet MS" w:cs="Arial"/>
          <w:b/>
        </w:rPr>
      </w:pPr>
    </w:p>
    <w:p w:rsidR="006C1B5A" w:rsidRDefault="006C1B5A" w:rsidP="006C1B5A">
      <w:pPr>
        <w:rPr>
          <w:rFonts w:ascii="Trebuchet MS" w:eastAsia="Arial Unicode MS" w:hAnsi="Trebuchet MS" w:cs="Arial"/>
          <w:b/>
        </w:rPr>
      </w:pPr>
    </w:p>
    <w:p w:rsidR="006C1B5A" w:rsidRPr="00041CD6" w:rsidRDefault="006C1B5A" w:rsidP="006C1B5A">
      <w:pPr>
        <w:rPr>
          <w:rFonts w:ascii="Trebuchet MS" w:eastAsia="Arial Unicode MS" w:hAnsi="Trebuchet MS" w:cs="Arial"/>
          <w:b/>
        </w:rPr>
      </w:pPr>
      <w:r w:rsidRPr="00041CD6">
        <w:rPr>
          <w:rFonts w:ascii="Trebuchet MS" w:eastAsia="Arial Unicode MS" w:hAnsi="Trebuchet MS" w:cs="Arial"/>
          <w:b/>
        </w:rPr>
        <w:t>2. DEL</w:t>
      </w:r>
    </w:p>
    <w:p w:rsidR="006C1B5A" w:rsidRPr="00041CD6" w:rsidRDefault="006C1B5A" w:rsidP="006C1B5A">
      <w:pPr>
        <w:rPr>
          <w:rFonts w:ascii="Trebuchet MS" w:eastAsia="Arial Unicode MS" w:hAnsi="Trebuchet MS" w:cs="Arial"/>
          <w:b/>
        </w:rPr>
      </w:pPr>
    </w:p>
    <w:p w:rsidR="006C1B5A" w:rsidRPr="00041CD6" w:rsidRDefault="006C1B5A" w:rsidP="006C1B5A">
      <w:pPr>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Podpisani ___________________________________________________________________, </w:t>
      </w:r>
    </w:p>
    <w:p w:rsidR="006C1B5A" w:rsidRPr="00041CD6" w:rsidRDefault="006C1B5A" w:rsidP="006C1B5A">
      <w:pPr>
        <w:tabs>
          <w:tab w:val="left" w:pos="360"/>
        </w:tabs>
        <w:jc w:val="both"/>
        <w:rPr>
          <w:rFonts w:ascii="Trebuchet MS" w:eastAsia="Arial Unicode MS" w:hAnsi="Trebuchet MS" w:cs="Arial"/>
          <w:sz w:val="16"/>
          <w:szCs w:val="16"/>
        </w:rPr>
      </w:pP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20"/>
          <w:szCs w:val="20"/>
        </w:rPr>
        <w:tab/>
      </w:r>
      <w:r w:rsidRPr="00041CD6">
        <w:rPr>
          <w:rFonts w:ascii="Trebuchet MS" w:eastAsia="Arial Unicode MS" w:hAnsi="Trebuchet MS" w:cs="Arial"/>
          <w:sz w:val="16"/>
          <w:szCs w:val="16"/>
        </w:rPr>
        <w:t>(ime in priimek)</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numPr>
          <w:ilvl w:val="0"/>
          <w:numId w:val="6"/>
        </w:num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redni profesor</w:t>
      </w:r>
    </w:p>
    <w:p w:rsidR="006C1B5A" w:rsidRPr="00041CD6" w:rsidRDefault="006C1B5A" w:rsidP="006C1B5A">
      <w:pPr>
        <w:numPr>
          <w:ilvl w:val="0"/>
          <w:numId w:val="6"/>
        </w:num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izredni profesor</w:t>
      </w:r>
    </w:p>
    <w:p w:rsidR="006C1B5A" w:rsidRPr="00041CD6" w:rsidRDefault="006C1B5A" w:rsidP="006C1B5A">
      <w:pPr>
        <w:numPr>
          <w:ilvl w:val="0"/>
          <w:numId w:val="6"/>
        </w:num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docent</w:t>
      </w:r>
    </w:p>
    <w:p w:rsidR="006C1B5A" w:rsidRPr="00041CD6" w:rsidRDefault="006C1B5A" w:rsidP="006C1B5A">
      <w:pPr>
        <w:tabs>
          <w:tab w:val="left" w:pos="360"/>
        </w:tabs>
        <w:ind w:left="360"/>
        <w:jc w:val="both"/>
        <w:rPr>
          <w:rFonts w:ascii="Trebuchet MS" w:eastAsia="Arial Unicode MS" w:hAnsi="Trebuchet MS" w:cs="Arial"/>
          <w:sz w:val="20"/>
          <w:szCs w:val="20"/>
        </w:rPr>
      </w:pPr>
      <w:r w:rsidRPr="00041CD6">
        <w:rPr>
          <w:rFonts w:ascii="Trebuchet MS" w:eastAsia="Arial Unicode MS" w:hAnsi="Trebuchet MS" w:cs="Arial"/>
          <w:sz w:val="20"/>
          <w:szCs w:val="20"/>
        </w:rPr>
        <w:t>------------------------------</w:t>
      </w:r>
    </w:p>
    <w:p w:rsidR="006C1B5A" w:rsidRPr="00041CD6" w:rsidRDefault="006C1B5A" w:rsidP="006C1B5A">
      <w:pPr>
        <w:tabs>
          <w:tab w:val="left" w:pos="360"/>
        </w:tabs>
        <w:ind w:left="360"/>
        <w:jc w:val="both"/>
        <w:rPr>
          <w:rFonts w:ascii="Trebuchet MS" w:eastAsia="Arial Unicode MS" w:hAnsi="Trebuchet MS" w:cs="Arial"/>
          <w:sz w:val="16"/>
          <w:szCs w:val="16"/>
        </w:rPr>
      </w:pPr>
      <w:r w:rsidRPr="00041CD6">
        <w:rPr>
          <w:rFonts w:ascii="Trebuchet MS" w:eastAsia="Arial Unicode MS" w:hAnsi="Trebuchet MS" w:cs="Arial"/>
          <w:sz w:val="16"/>
          <w:szCs w:val="16"/>
        </w:rPr>
        <w:t>(ustrezno obkrožiti)</w:t>
      </w:r>
    </w:p>
    <w:p w:rsidR="006C1B5A" w:rsidRPr="00041CD6" w:rsidRDefault="006C1B5A" w:rsidP="006C1B5A">
      <w:pPr>
        <w:tabs>
          <w:tab w:val="left" w:pos="360"/>
        </w:tabs>
        <w:ind w:left="360"/>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spacing w:before="80"/>
        <w:jc w:val="both"/>
        <w:rPr>
          <w:rFonts w:ascii="Trebuchet MS" w:eastAsia="Arial Unicode MS" w:hAnsi="Trebuchet MS" w:cs="Arial"/>
          <w:sz w:val="20"/>
          <w:szCs w:val="20"/>
        </w:rPr>
      </w:pPr>
      <w:r w:rsidRPr="00041CD6">
        <w:rPr>
          <w:rFonts w:ascii="Trebuchet MS" w:eastAsia="Arial Unicode MS" w:hAnsi="Trebuchet MS" w:cs="Arial"/>
          <w:sz w:val="20"/>
          <w:szCs w:val="20"/>
        </w:rPr>
        <w:t>zaposlen na Fakulteti za kemijo in kemijsko tehnologijo Univerze v Mariboru, izvoljen/a za predmetno</w:t>
      </w:r>
      <w:r>
        <w:rPr>
          <w:rFonts w:ascii="Trebuchet MS" w:eastAsia="Arial Unicode MS" w:hAnsi="Trebuchet MS" w:cs="Arial"/>
          <w:sz w:val="20"/>
          <w:szCs w:val="20"/>
        </w:rPr>
        <w:t xml:space="preserve"> </w:t>
      </w:r>
      <w:r w:rsidRPr="00041CD6">
        <w:rPr>
          <w:rFonts w:ascii="Trebuchet MS" w:eastAsia="Arial Unicode MS" w:hAnsi="Trebuchet MS" w:cs="Arial"/>
          <w:sz w:val="20"/>
          <w:szCs w:val="20"/>
        </w:rPr>
        <w:t>področje ___________________________________</w:t>
      </w:r>
      <w:r>
        <w:rPr>
          <w:rFonts w:ascii="Trebuchet MS" w:eastAsia="Arial Unicode MS" w:hAnsi="Trebuchet MS" w:cs="Arial"/>
          <w:sz w:val="20"/>
          <w:szCs w:val="20"/>
        </w:rPr>
        <w:t>______________</w:t>
      </w:r>
      <w:r w:rsidRPr="00041CD6">
        <w:rPr>
          <w:rFonts w:ascii="Trebuchet MS" w:eastAsia="Arial Unicode MS" w:hAnsi="Trebuchet MS" w:cs="Arial"/>
          <w:sz w:val="20"/>
          <w:szCs w:val="20"/>
        </w:rPr>
        <w:t>___________________</w:t>
      </w:r>
    </w:p>
    <w:p w:rsidR="006C1B5A" w:rsidRPr="00041CD6" w:rsidRDefault="006C1B5A" w:rsidP="006C1B5A">
      <w:pPr>
        <w:tabs>
          <w:tab w:val="left" w:pos="360"/>
        </w:tabs>
        <w:spacing w:before="80"/>
        <w:jc w:val="both"/>
        <w:rPr>
          <w:rFonts w:ascii="Trebuchet MS" w:eastAsia="Arial Unicode MS" w:hAnsi="Trebuchet MS" w:cs="Arial"/>
          <w:sz w:val="20"/>
          <w:szCs w:val="20"/>
        </w:rPr>
      </w:pPr>
      <w:r w:rsidRPr="00041CD6">
        <w:rPr>
          <w:rFonts w:ascii="Trebuchet MS" w:eastAsia="Arial Unicode MS" w:hAnsi="Trebuchet MS" w:cs="Arial"/>
          <w:sz w:val="20"/>
          <w:szCs w:val="20"/>
        </w:rPr>
        <w:t xml:space="preserve">na podlagi Sklepa o razpisu volitev za </w:t>
      </w:r>
      <w:r>
        <w:rPr>
          <w:rFonts w:ascii="Trebuchet MS" w:eastAsia="Arial Unicode MS" w:hAnsi="Trebuchet MS" w:cs="Arial"/>
          <w:sz w:val="20"/>
          <w:szCs w:val="20"/>
        </w:rPr>
        <w:t xml:space="preserve">nadomestnega </w:t>
      </w:r>
      <w:r w:rsidRPr="00041CD6">
        <w:rPr>
          <w:rFonts w:ascii="Trebuchet MS" w:eastAsia="Arial Unicode MS" w:hAnsi="Trebuchet MS" w:cs="Arial"/>
          <w:sz w:val="20"/>
          <w:szCs w:val="20"/>
        </w:rPr>
        <w:t>član</w:t>
      </w:r>
      <w:r>
        <w:rPr>
          <w:rFonts w:ascii="Trebuchet MS" w:eastAsia="Arial Unicode MS" w:hAnsi="Trebuchet MS" w:cs="Arial"/>
          <w:sz w:val="20"/>
          <w:szCs w:val="20"/>
        </w:rPr>
        <w:t>a</w:t>
      </w:r>
      <w:r w:rsidRPr="00041CD6">
        <w:rPr>
          <w:rFonts w:ascii="Trebuchet MS" w:eastAsia="Arial Unicode MS" w:hAnsi="Trebuchet MS" w:cs="Arial"/>
          <w:sz w:val="20"/>
          <w:szCs w:val="20"/>
        </w:rPr>
        <w:t xml:space="preserve"> Senata Fakultete za kemijo in kemijsko tehnologijo iz vrst visokošolskih učiteljev Fakultete za kemijo in kemijsko tehnologijo</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center"/>
        <w:rPr>
          <w:rFonts w:ascii="Trebuchet MS" w:eastAsia="Arial Unicode MS" w:hAnsi="Trebuchet MS" w:cs="Arial"/>
          <w:b/>
        </w:rPr>
      </w:pPr>
      <w:r w:rsidRPr="00041CD6">
        <w:rPr>
          <w:rFonts w:ascii="Trebuchet MS" w:eastAsia="Arial Unicode MS" w:hAnsi="Trebuchet MS" w:cs="Arial"/>
          <w:b/>
        </w:rPr>
        <w:t>podajam pisno soglasje h kandidaturi</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za</w:t>
      </w:r>
      <w:r>
        <w:rPr>
          <w:rFonts w:ascii="Trebuchet MS" w:eastAsia="Arial Unicode MS" w:hAnsi="Trebuchet MS" w:cs="Arial"/>
          <w:sz w:val="20"/>
          <w:szCs w:val="20"/>
        </w:rPr>
        <w:t xml:space="preserve"> nadomestnega</w:t>
      </w:r>
      <w:r w:rsidRPr="00041CD6">
        <w:rPr>
          <w:rFonts w:ascii="Trebuchet MS" w:eastAsia="Arial Unicode MS" w:hAnsi="Trebuchet MS" w:cs="Arial"/>
          <w:sz w:val="20"/>
          <w:szCs w:val="20"/>
        </w:rPr>
        <w:t xml:space="preserve"> člana Senata Fakultete za kemijo in kemijsko tehnologijo za področje </w:t>
      </w:r>
      <w:r>
        <w:rPr>
          <w:rFonts w:ascii="Trebuchet MS" w:eastAsia="Arial Unicode MS" w:hAnsi="Trebuchet MS" w:cs="Arial"/>
          <w:sz w:val="20"/>
          <w:szCs w:val="20"/>
        </w:rPr>
        <w:t>»</w:t>
      </w:r>
      <w:r w:rsidR="001C44D1">
        <w:rPr>
          <w:rFonts w:ascii="Trebuchet MS" w:eastAsia="Arial Unicode MS" w:hAnsi="Trebuchet MS" w:cs="Arial"/>
          <w:sz w:val="20"/>
          <w:szCs w:val="20"/>
        </w:rPr>
        <w:t>Procesna sistemska tehnika</w:t>
      </w:r>
      <w:r>
        <w:rPr>
          <w:rFonts w:ascii="Trebuchet MS" w:eastAsia="Arial Unicode MS" w:hAnsi="Trebuchet MS" w:cs="Arial"/>
          <w:sz w:val="20"/>
          <w:szCs w:val="20"/>
        </w:rPr>
        <w:t>«.</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Podpis: ____________________________</w:t>
      </w: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p>
    <w:p w:rsidR="006C1B5A" w:rsidRPr="00041CD6" w:rsidRDefault="006C1B5A" w:rsidP="006C1B5A">
      <w:pPr>
        <w:tabs>
          <w:tab w:val="left" w:pos="360"/>
        </w:tabs>
        <w:jc w:val="both"/>
        <w:rPr>
          <w:rFonts w:ascii="Trebuchet MS" w:eastAsia="Arial Unicode MS" w:hAnsi="Trebuchet MS" w:cs="Arial"/>
          <w:sz w:val="20"/>
          <w:szCs w:val="20"/>
        </w:rPr>
      </w:pPr>
      <w:r w:rsidRPr="00041CD6">
        <w:rPr>
          <w:rFonts w:ascii="Trebuchet MS" w:eastAsia="Arial Unicode MS" w:hAnsi="Trebuchet MS" w:cs="Arial"/>
          <w:sz w:val="20"/>
          <w:szCs w:val="20"/>
        </w:rPr>
        <w:t>Datum: ____________________________</w:t>
      </w:r>
    </w:p>
    <w:p w:rsidR="006C1B5A" w:rsidRPr="00041CD6" w:rsidRDefault="006C1B5A" w:rsidP="006C1B5A">
      <w:pPr>
        <w:jc w:val="both"/>
        <w:rPr>
          <w:rFonts w:ascii="Trebuchet MS" w:eastAsia="Arial Unicode MS" w:hAnsi="Trebuchet MS" w:cs="Arial"/>
          <w:sz w:val="20"/>
          <w:szCs w:val="20"/>
        </w:rPr>
      </w:pPr>
    </w:p>
    <w:p w:rsidR="006C1B5A" w:rsidRPr="00A721E4" w:rsidRDefault="006C1B5A" w:rsidP="006C1B5A"/>
    <w:p w:rsidR="006C1B5A" w:rsidRDefault="006C1B5A" w:rsidP="00BA0A1E">
      <w:pPr>
        <w:jc w:val="both"/>
        <w:rPr>
          <w:rFonts w:ascii="Trebuchet MS" w:hAnsi="Trebuchet MS"/>
          <w:color w:val="4D4D4D"/>
          <w:sz w:val="21"/>
          <w:szCs w:val="21"/>
        </w:rPr>
      </w:pPr>
    </w:p>
    <w:p w:rsidR="006C1B5A" w:rsidRDefault="006C1B5A" w:rsidP="00BA0A1E">
      <w:pPr>
        <w:jc w:val="both"/>
        <w:rPr>
          <w:rFonts w:ascii="Trebuchet MS" w:hAnsi="Trebuchet MS"/>
          <w:color w:val="4D4D4D"/>
          <w:sz w:val="21"/>
          <w:szCs w:val="21"/>
        </w:rPr>
      </w:pPr>
    </w:p>
    <w:p w:rsidR="006C1B5A" w:rsidRPr="0069799B" w:rsidRDefault="006C1B5A" w:rsidP="00BA0A1E">
      <w:pPr>
        <w:jc w:val="both"/>
        <w:rPr>
          <w:rFonts w:ascii="Trebuchet MS" w:hAnsi="Trebuchet MS"/>
          <w:color w:val="4D4D4D"/>
          <w:sz w:val="21"/>
          <w:szCs w:val="21"/>
        </w:rPr>
      </w:pPr>
    </w:p>
    <w:p w:rsidR="00281516" w:rsidRDefault="00281516">
      <w:pPr>
        <w:rPr>
          <w:rFonts w:ascii="Trebuchet MS" w:eastAsia="Arial Unicode MS" w:hAnsi="Trebuchet MS" w:cs="Arial"/>
          <w:sz w:val="21"/>
          <w:szCs w:val="21"/>
        </w:rPr>
      </w:pPr>
      <w:r>
        <w:rPr>
          <w:rFonts w:ascii="Trebuchet MS" w:eastAsia="Arial Unicode MS" w:hAnsi="Trebuchet MS" w:cs="Arial"/>
          <w:sz w:val="21"/>
          <w:szCs w:val="21"/>
        </w:rPr>
        <w:br w:type="page"/>
      </w:r>
    </w:p>
    <w:p w:rsidR="00BA0A1E" w:rsidRDefault="00BA0A1E" w:rsidP="00BA0A1E">
      <w:pPr>
        <w:jc w:val="both"/>
        <w:rPr>
          <w:rFonts w:ascii="Trebuchet MS" w:eastAsia="Arial Unicode MS" w:hAnsi="Trebuchet MS" w:cs="Arial"/>
          <w:sz w:val="21"/>
          <w:szCs w:val="21"/>
        </w:rPr>
      </w:pPr>
    </w:p>
    <w:p w:rsidR="003C2BF4" w:rsidRDefault="003C2BF4" w:rsidP="003C2BF4">
      <w:pPr>
        <w:jc w:val="right"/>
        <w:rPr>
          <w:rFonts w:ascii="Trebuchet MS" w:eastAsia="Arial Unicode MS" w:hAnsi="Trebuchet MS" w:cs="Arial"/>
          <w:sz w:val="21"/>
          <w:szCs w:val="21"/>
        </w:rPr>
      </w:pPr>
    </w:p>
    <w:p w:rsidR="003C2BF4" w:rsidRDefault="003C2BF4" w:rsidP="003C2BF4">
      <w:pPr>
        <w:jc w:val="right"/>
        <w:rPr>
          <w:rFonts w:ascii="Trebuchet MS" w:eastAsia="Arial Unicode MS" w:hAnsi="Trebuchet MS" w:cs="Arial"/>
          <w:sz w:val="21"/>
          <w:szCs w:val="21"/>
        </w:rPr>
      </w:pPr>
    </w:p>
    <w:p w:rsidR="00281516" w:rsidRDefault="00281516" w:rsidP="003C2BF4">
      <w:pPr>
        <w:jc w:val="right"/>
        <w:rPr>
          <w:rFonts w:ascii="Trebuchet MS" w:eastAsia="Arial Unicode MS" w:hAnsi="Trebuchet MS" w:cs="Arial"/>
          <w:sz w:val="21"/>
          <w:szCs w:val="21"/>
        </w:rPr>
      </w:pPr>
      <w:r>
        <w:rPr>
          <w:rFonts w:ascii="Trebuchet MS" w:eastAsia="Arial Unicode MS" w:hAnsi="Trebuchet MS" w:cs="Arial"/>
          <w:sz w:val="21"/>
          <w:szCs w:val="21"/>
        </w:rPr>
        <w:t xml:space="preserve">Maribor, 14. 07. 2015 </w:t>
      </w: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Pr="003C2BF4" w:rsidRDefault="00281516" w:rsidP="00BA0A1E">
      <w:pPr>
        <w:jc w:val="both"/>
        <w:rPr>
          <w:rFonts w:ascii="Trebuchet MS" w:eastAsia="Arial Unicode MS" w:hAnsi="Trebuchet MS" w:cs="Arial"/>
          <w:b/>
        </w:rPr>
      </w:pPr>
      <w:r w:rsidRPr="003C2BF4">
        <w:rPr>
          <w:rFonts w:ascii="Trebuchet MS" w:eastAsia="Arial Unicode MS" w:hAnsi="Trebuchet MS" w:cs="Arial"/>
          <w:b/>
        </w:rPr>
        <w:t>Zadeva: Odstopna izjava</w:t>
      </w: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3C2BF4" w:rsidRDefault="003C2BF4" w:rsidP="00BA0A1E">
      <w:pPr>
        <w:jc w:val="both"/>
        <w:rPr>
          <w:rFonts w:ascii="Trebuchet MS" w:eastAsia="Arial Unicode MS" w:hAnsi="Trebuchet MS" w:cs="Arial"/>
          <w:sz w:val="21"/>
          <w:szCs w:val="21"/>
        </w:rPr>
      </w:pPr>
    </w:p>
    <w:p w:rsidR="00281516" w:rsidRDefault="00281516" w:rsidP="00BA0A1E">
      <w:pPr>
        <w:jc w:val="both"/>
        <w:rPr>
          <w:rFonts w:ascii="Trebuchet MS" w:eastAsia="Arial Unicode MS" w:hAnsi="Trebuchet MS" w:cs="Arial"/>
          <w:sz w:val="21"/>
          <w:szCs w:val="21"/>
        </w:rPr>
      </w:pPr>
    </w:p>
    <w:p w:rsidR="00281516" w:rsidRDefault="00281516" w:rsidP="003C2BF4">
      <w:pPr>
        <w:spacing w:line="360" w:lineRule="auto"/>
        <w:jc w:val="both"/>
        <w:rPr>
          <w:rFonts w:ascii="Trebuchet MS" w:eastAsia="Arial Unicode MS" w:hAnsi="Trebuchet MS" w:cs="Arial"/>
          <w:sz w:val="21"/>
          <w:szCs w:val="21"/>
        </w:rPr>
      </w:pPr>
      <w:r>
        <w:rPr>
          <w:rFonts w:ascii="Trebuchet MS" w:eastAsia="Arial Unicode MS" w:hAnsi="Trebuchet MS" w:cs="Arial"/>
          <w:sz w:val="21"/>
          <w:szCs w:val="21"/>
        </w:rPr>
        <w:t xml:space="preserve">Podpisani prof. dr. Zdravko Kravanja </w:t>
      </w:r>
    </w:p>
    <w:p w:rsidR="00281516" w:rsidRDefault="00281516" w:rsidP="003C2BF4">
      <w:pPr>
        <w:spacing w:line="360" w:lineRule="auto"/>
        <w:jc w:val="both"/>
        <w:rPr>
          <w:rFonts w:ascii="Trebuchet MS" w:eastAsia="Arial Unicode MS" w:hAnsi="Trebuchet MS" w:cs="Arial"/>
          <w:sz w:val="21"/>
          <w:szCs w:val="21"/>
        </w:rPr>
      </w:pPr>
    </w:p>
    <w:p w:rsidR="00281516" w:rsidRPr="003C2BF4" w:rsidRDefault="003C2BF4" w:rsidP="003C2BF4">
      <w:pPr>
        <w:spacing w:line="360" w:lineRule="auto"/>
        <w:jc w:val="center"/>
        <w:rPr>
          <w:rFonts w:ascii="Trebuchet MS" w:eastAsia="Arial Unicode MS" w:hAnsi="Trebuchet MS" w:cs="Arial"/>
          <w:b/>
          <w:sz w:val="21"/>
          <w:szCs w:val="21"/>
        </w:rPr>
      </w:pPr>
      <w:r w:rsidRPr="003C2BF4">
        <w:rPr>
          <w:rFonts w:ascii="Trebuchet MS" w:eastAsia="Arial Unicode MS" w:hAnsi="Trebuchet MS" w:cs="Arial"/>
          <w:b/>
          <w:sz w:val="21"/>
          <w:szCs w:val="21"/>
        </w:rPr>
        <w:t>O</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D</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S</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T</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O</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P</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A</w:t>
      </w:r>
      <w:r>
        <w:rPr>
          <w:rFonts w:ascii="Trebuchet MS" w:eastAsia="Arial Unicode MS" w:hAnsi="Trebuchet MS" w:cs="Arial"/>
          <w:b/>
          <w:sz w:val="21"/>
          <w:szCs w:val="21"/>
        </w:rPr>
        <w:t xml:space="preserve"> </w:t>
      </w:r>
      <w:r w:rsidRPr="003C2BF4">
        <w:rPr>
          <w:rFonts w:ascii="Trebuchet MS" w:eastAsia="Arial Unicode MS" w:hAnsi="Trebuchet MS" w:cs="Arial"/>
          <w:b/>
          <w:sz w:val="21"/>
          <w:szCs w:val="21"/>
        </w:rPr>
        <w:t>M</w:t>
      </w:r>
      <w:r>
        <w:rPr>
          <w:rFonts w:ascii="Trebuchet MS" w:eastAsia="Arial Unicode MS" w:hAnsi="Trebuchet MS" w:cs="Arial"/>
          <w:b/>
          <w:sz w:val="21"/>
          <w:szCs w:val="21"/>
        </w:rPr>
        <w:t xml:space="preserve"> </w:t>
      </w:r>
    </w:p>
    <w:p w:rsidR="003C2BF4" w:rsidRDefault="003C2BF4" w:rsidP="003C2BF4">
      <w:pPr>
        <w:spacing w:line="360" w:lineRule="auto"/>
        <w:jc w:val="both"/>
        <w:rPr>
          <w:rFonts w:ascii="Trebuchet MS" w:eastAsia="Arial Unicode MS" w:hAnsi="Trebuchet MS" w:cs="Arial"/>
          <w:sz w:val="21"/>
          <w:szCs w:val="21"/>
        </w:rPr>
      </w:pPr>
    </w:p>
    <w:p w:rsidR="003C2BF4" w:rsidRDefault="003C2BF4" w:rsidP="003C2BF4">
      <w:pPr>
        <w:spacing w:line="360" w:lineRule="auto"/>
        <w:jc w:val="both"/>
        <w:rPr>
          <w:rFonts w:ascii="Trebuchet MS" w:eastAsia="Arial Unicode MS" w:hAnsi="Trebuchet MS" w:cs="Arial"/>
          <w:sz w:val="21"/>
          <w:szCs w:val="21"/>
        </w:rPr>
      </w:pPr>
      <w:r>
        <w:rPr>
          <w:rFonts w:ascii="Trebuchet MS" w:eastAsia="Arial Unicode MS" w:hAnsi="Trebuchet MS" w:cs="Arial"/>
          <w:sz w:val="21"/>
          <w:szCs w:val="21"/>
        </w:rPr>
        <w:t>od članstva Senata Fakultete za kemijo in kemijsko tehnologijo Univerze v Mariboru za področje Procesna sistemska tehnika.</w:t>
      </w:r>
    </w:p>
    <w:p w:rsidR="003C2BF4" w:rsidRDefault="003C2BF4" w:rsidP="003C2BF4">
      <w:pPr>
        <w:spacing w:line="360" w:lineRule="auto"/>
        <w:jc w:val="both"/>
        <w:rPr>
          <w:rFonts w:ascii="Trebuchet MS" w:eastAsia="Arial Unicode MS" w:hAnsi="Trebuchet MS" w:cs="Arial"/>
          <w:sz w:val="21"/>
          <w:szCs w:val="21"/>
        </w:rPr>
      </w:pPr>
    </w:p>
    <w:p w:rsidR="003C2BF4" w:rsidRDefault="003C2BF4" w:rsidP="003C2BF4">
      <w:pPr>
        <w:spacing w:line="360" w:lineRule="auto"/>
        <w:jc w:val="both"/>
        <w:rPr>
          <w:rFonts w:ascii="Trebuchet MS" w:eastAsia="Arial Unicode MS" w:hAnsi="Trebuchet MS" w:cs="Arial"/>
          <w:sz w:val="21"/>
          <w:szCs w:val="21"/>
        </w:rPr>
      </w:pPr>
      <w:r>
        <w:rPr>
          <w:rFonts w:ascii="Trebuchet MS" w:eastAsia="Arial Unicode MS" w:hAnsi="Trebuchet MS" w:cs="Arial"/>
          <w:sz w:val="21"/>
          <w:szCs w:val="21"/>
        </w:rPr>
        <w:t>Dne 13. 07. 2015 sem nastopil funkcijo dekana Fakultete za kemijo in kemijsko tehnologijo in sem član Senata po svojem položaju.</w:t>
      </w:r>
    </w:p>
    <w:p w:rsidR="00281516" w:rsidRDefault="00281516" w:rsidP="00BA0A1E">
      <w:pPr>
        <w:jc w:val="both"/>
        <w:rPr>
          <w:rFonts w:ascii="Trebuchet MS" w:eastAsia="Arial Unicode MS" w:hAnsi="Trebuchet MS" w:cs="Arial"/>
          <w:sz w:val="21"/>
          <w:szCs w:val="21"/>
        </w:rPr>
      </w:pPr>
    </w:p>
    <w:p w:rsidR="00281516" w:rsidRPr="0069799B" w:rsidRDefault="00281516" w:rsidP="00BA0A1E">
      <w:pPr>
        <w:jc w:val="both"/>
        <w:rPr>
          <w:rFonts w:ascii="Trebuchet MS" w:eastAsia="Arial Unicode MS" w:hAnsi="Trebuchet MS" w:cs="Arial"/>
          <w:sz w:val="21"/>
          <w:szCs w:val="21"/>
        </w:rPr>
      </w:pPr>
    </w:p>
    <w:sectPr w:rsidR="00281516" w:rsidRPr="0069799B" w:rsidSect="00DE6B24">
      <w:headerReference w:type="default" r:id="rId13"/>
      <w:footerReference w:type="default" r:id="rId14"/>
      <w:headerReference w:type="first" r:id="rId15"/>
      <w:footerReference w:type="first" r:id="rId16"/>
      <w:pgSz w:w="11906" w:h="16838"/>
      <w:pgMar w:top="1417" w:right="1417" w:bottom="1417" w:left="141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19" w:rsidRDefault="006B3519" w:rsidP="00BB5C4F">
      <w:r>
        <w:separator/>
      </w:r>
    </w:p>
  </w:endnote>
  <w:endnote w:type="continuationSeparator" w:id="0">
    <w:p w:rsidR="006B3519" w:rsidRDefault="006B3519" w:rsidP="00B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TitilliumText25L"/>
    <w:panose1 w:val="00000000000000000000"/>
    <w:charset w:val="00"/>
    <w:family w:val="modern"/>
    <w:notTrueType/>
    <w:pitch w:val="variable"/>
    <w:sig w:usb0="A00000EF" w:usb1="0000004B" w:usb2="00000000" w:usb3="00000000" w:csb0="00000193"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Footer"/>
      <w:jc w:val="center"/>
      <w:rPr>
        <w:color w:val="006A8E"/>
        <w:sz w:val="18"/>
      </w:rPr>
    </w:pPr>
    <w:r>
      <w:rPr>
        <w:noProof/>
      </w:rPr>
      <w:drawing>
        <wp:inline distT="0" distB="0" distL="0" distR="0" wp14:anchorId="079E351B" wp14:editId="5B6805FA">
          <wp:extent cx="609600" cy="695325"/>
          <wp:effectExtent l="0" t="0" r="0" b="9525"/>
          <wp:docPr id="4"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BB0946" w:rsidRDefault="00BB0946" w:rsidP="00BB0946">
    <w:pPr>
      <w:pStyle w:val="Footer"/>
      <w:rPr>
        <w:color w:val="006A8E"/>
        <w:sz w:val="18"/>
      </w:rPr>
    </w:pPr>
  </w:p>
  <w:p w:rsidR="00D17A99" w:rsidRPr="00BB0946" w:rsidRDefault="00BB0946" w:rsidP="00BB0946">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6B" w:rsidRDefault="00583E1A" w:rsidP="00D17A99">
    <w:pPr>
      <w:pStyle w:val="Footer"/>
      <w:jc w:val="center"/>
      <w:rPr>
        <w:color w:val="006A8E"/>
        <w:sz w:val="18"/>
      </w:rPr>
    </w:pPr>
    <w:r>
      <w:rPr>
        <w:noProof/>
      </w:rPr>
      <w:drawing>
        <wp:inline distT="0" distB="0" distL="0" distR="0" wp14:anchorId="02411471" wp14:editId="15B9D958">
          <wp:extent cx="609600" cy="695325"/>
          <wp:effectExtent l="0" t="0" r="0" b="9525"/>
          <wp:docPr id="2" name="Slika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C4B80" w:rsidRDefault="007C4B80" w:rsidP="00331CD3">
    <w:pPr>
      <w:pStyle w:val="Footer"/>
      <w:rPr>
        <w:color w:val="006A8E"/>
        <w:sz w:val="18"/>
      </w:rPr>
    </w:pPr>
  </w:p>
  <w:p w:rsidR="00D17A99" w:rsidRPr="003D6941" w:rsidRDefault="00D94F0E" w:rsidP="00130B05">
    <w:pPr>
      <w:pStyle w:val="Footer"/>
      <w:jc w:val="center"/>
      <w:rPr>
        <w:color w:val="006A8E"/>
        <w:sz w:val="18"/>
        <w:szCs w:val="18"/>
      </w:rPr>
    </w:pPr>
    <w:proofErr w:type="spellStart"/>
    <w:r w:rsidRPr="0066736D">
      <w:rPr>
        <w:rStyle w:val="A1"/>
        <w:rFonts w:ascii="Calibri" w:hAnsi="Calibri"/>
        <w:sz w:val="18"/>
        <w:szCs w:val="18"/>
      </w:rPr>
      <w:t>www.fkkt.um.si</w:t>
    </w:r>
    <w:proofErr w:type="spellEnd"/>
    <w:r w:rsidRPr="0066736D">
      <w:rPr>
        <w:rStyle w:val="A1"/>
        <w:rFonts w:ascii="Calibri" w:hAnsi="Calibri"/>
        <w:sz w:val="18"/>
        <w:szCs w:val="18"/>
      </w:rPr>
      <w:t xml:space="preserve"> | </w:t>
    </w:r>
    <w:proofErr w:type="spellStart"/>
    <w:r w:rsidRPr="0066736D">
      <w:rPr>
        <w:rStyle w:val="A1"/>
        <w:rFonts w:ascii="Calibri" w:hAnsi="Calibri"/>
        <w:sz w:val="18"/>
        <w:szCs w:val="18"/>
      </w:rPr>
      <w:t>fkkt@um.si</w:t>
    </w:r>
    <w:proofErr w:type="spellEnd"/>
    <w:r w:rsidRPr="0066736D">
      <w:rPr>
        <w:rStyle w:val="A1"/>
        <w:rFonts w:ascii="Calibri" w:hAnsi="Calibri"/>
        <w:sz w:val="18"/>
        <w:szCs w:val="18"/>
      </w:rPr>
      <w:t xml:space="preserve">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19" w:rsidRDefault="006B3519" w:rsidP="00BB5C4F">
      <w:r>
        <w:separator/>
      </w:r>
    </w:p>
  </w:footnote>
  <w:footnote w:type="continuationSeparator" w:id="0">
    <w:p w:rsidR="006B3519" w:rsidRDefault="006B3519" w:rsidP="00BB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46" w:rsidRDefault="00BB0946" w:rsidP="00BB0946">
    <w:pPr>
      <w:pStyle w:val="Header"/>
      <w:tabs>
        <w:tab w:val="left" w:pos="708"/>
      </w:tabs>
      <w:jc w:val="center"/>
      <w:rPr>
        <w:color w:val="006A8E"/>
        <w:sz w:val="18"/>
      </w:rPr>
    </w:pPr>
    <w:r>
      <w:rPr>
        <w:noProof/>
      </w:rPr>
      <w:drawing>
        <wp:inline distT="0" distB="0" distL="0" distR="0" wp14:anchorId="1D1EA11B" wp14:editId="3B174AD2">
          <wp:extent cx="1743075" cy="1038225"/>
          <wp:effectExtent l="0" t="0" r="9525" b="9525"/>
          <wp:docPr id="1"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BB0946" w:rsidRPr="00B02A70" w:rsidRDefault="00BB0946" w:rsidP="00BB0946">
    <w:pPr>
      <w:pStyle w:val="Header"/>
      <w:jc w:val="center"/>
      <w:rPr>
        <w:sz w:val="12"/>
      </w:rPr>
    </w:pPr>
    <w:r>
      <w:rPr>
        <w:color w:val="006A8E"/>
        <w:sz w:val="18"/>
      </w:rPr>
      <w:t>Smetanova ulica 17</w:t>
    </w:r>
    <w:r>
      <w:rPr>
        <w:color w:val="006A8E"/>
        <w:sz w:val="18"/>
      </w:rPr>
      <w:br/>
      <w:t>2000 Maribor, Slovenija</w:t>
    </w:r>
  </w:p>
  <w:p w:rsidR="00BB0946" w:rsidRDefault="00BB0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7F" w:rsidRDefault="00583E1A" w:rsidP="00B0237F">
    <w:pPr>
      <w:pStyle w:val="Header"/>
      <w:tabs>
        <w:tab w:val="left" w:pos="708"/>
      </w:tabs>
      <w:jc w:val="center"/>
      <w:rPr>
        <w:color w:val="006A8E"/>
        <w:sz w:val="18"/>
      </w:rPr>
    </w:pPr>
    <w:r>
      <w:rPr>
        <w:noProof/>
      </w:rPr>
      <w:drawing>
        <wp:inline distT="0" distB="0" distL="0" distR="0" wp14:anchorId="40BA385D" wp14:editId="43111AE1">
          <wp:extent cx="1743075" cy="1038225"/>
          <wp:effectExtent l="0" t="0" r="9525" b="9525"/>
          <wp:docPr id="3" name="Slika 3" descr="D:\CGP2012\40\logo-um-fkkt-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GP2012\40\logo-um-fkkt-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054766" w:rsidRPr="00B02A70" w:rsidRDefault="00B0237F" w:rsidP="00B0237F">
    <w:pPr>
      <w:pStyle w:val="Header"/>
      <w:jc w:val="center"/>
      <w:rPr>
        <w:sz w:val="12"/>
      </w:rPr>
    </w:pPr>
    <w:r>
      <w:rPr>
        <w:color w:val="006A8E"/>
        <w:sz w:val="18"/>
      </w:rPr>
      <w:t>Smetanova ulica 17</w:t>
    </w:r>
    <w:r>
      <w:rPr>
        <w:color w:val="006A8E"/>
        <w:sz w:val="18"/>
      </w:rPr>
      <w:br/>
      <w:t>2000 Maribor, Slovenija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AC12E5"/>
    <w:multiLevelType w:val="multilevel"/>
    <w:tmpl w:val="1444FBF8"/>
    <w:lvl w:ilvl="0">
      <w:start w:val="1"/>
      <w:numFmt w:val="decimal"/>
      <w:pStyle w:val="leni"/>
      <w:suff w:val="nothing"/>
      <w:lvlText w:val="%1. člen"/>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132C4572"/>
    <w:multiLevelType w:val="hybridMultilevel"/>
    <w:tmpl w:val="D4DECE0A"/>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6160671"/>
    <w:multiLevelType w:val="hybridMultilevel"/>
    <w:tmpl w:val="1B108202"/>
    <w:lvl w:ilvl="0" w:tplc="C99A9D68">
      <w:start w:val="3"/>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EB7892"/>
    <w:multiLevelType w:val="hybridMultilevel"/>
    <w:tmpl w:val="AB30E064"/>
    <w:lvl w:ilvl="0" w:tplc="C99A9D68">
      <w:start w:val="3"/>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099773E"/>
    <w:multiLevelType w:val="hybridMultilevel"/>
    <w:tmpl w:val="36E07A98"/>
    <w:lvl w:ilvl="0" w:tplc="62D4F38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8E"/>
    <w:rsid w:val="00015880"/>
    <w:rsid w:val="00015E8D"/>
    <w:rsid w:val="00051DAE"/>
    <w:rsid w:val="00051F90"/>
    <w:rsid w:val="00053033"/>
    <w:rsid w:val="00054766"/>
    <w:rsid w:val="00060D92"/>
    <w:rsid w:val="0007220E"/>
    <w:rsid w:val="000B21C1"/>
    <w:rsid w:val="000C393D"/>
    <w:rsid w:val="000F1A06"/>
    <w:rsid w:val="001126CB"/>
    <w:rsid w:val="001179EF"/>
    <w:rsid w:val="0012139B"/>
    <w:rsid w:val="00127502"/>
    <w:rsid w:val="00130B05"/>
    <w:rsid w:val="00143D88"/>
    <w:rsid w:val="00185D09"/>
    <w:rsid w:val="001A74BD"/>
    <w:rsid w:val="001B3339"/>
    <w:rsid w:val="001C44D1"/>
    <w:rsid w:val="00215201"/>
    <w:rsid w:val="00256AF2"/>
    <w:rsid w:val="00281516"/>
    <w:rsid w:val="0028526B"/>
    <w:rsid w:val="002D618E"/>
    <w:rsid w:val="002E2D9F"/>
    <w:rsid w:val="002E5DAD"/>
    <w:rsid w:val="002F772E"/>
    <w:rsid w:val="00311139"/>
    <w:rsid w:val="00331CD3"/>
    <w:rsid w:val="00346BA4"/>
    <w:rsid w:val="003835C6"/>
    <w:rsid w:val="00396006"/>
    <w:rsid w:val="00397F27"/>
    <w:rsid w:val="003A2FF8"/>
    <w:rsid w:val="003C2BF4"/>
    <w:rsid w:val="003C2D03"/>
    <w:rsid w:val="003C5F19"/>
    <w:rsid w:val="003D6941"/>
    <w:rsid w:val="003F197C"/>
    <w:rsid w:val="00400569"/>
    <w:rsid w:val="00402E9F"/>
    <w:rsid w:val="00411CB5"/>
    <w:rsid w:val="00413C63"/>
    <w:rsid w:val="00414321"/>
    <w:rsid w:val="004D4EC4"/>
    <w:rsid w:val="00500487"/>
    <w:rsid w:val="00522FDF"/>
    <w:rsid w:val="00531695"/>
    <w:rsid w:val="005376C1"/>
    <w:rsid w:val="00583E1A"/>
    <w:rsid w:val="005B48A9"/>
    <w:rsid w:val="005B5EBA"/>
    <w:rsid w:val="00654038"/>
    <w:rsid w:val="006837C4"/>
    <w:rsid w:val="006A3EBA"/>
    <w:rsid w:val="006B2069"/>
    <w:rsid w:val="006B3519"/>
    <w:rsid w:val="006C1B5A"/>
    <w:rsid w:val="007138CE"/>
    <w:rsid w:val="00726A4E"/>
    <w:rsid w:val="007275DE"/>
    <w:rsid w:val="00736167"/>
    <w:rsid w:val="007410DA"/>
    <w:rsid w:val="00751834"/>
    <w:rsid w:val="007554FD"/>
    <w:rsid w:val="007564BD"/>
    <w:rsid w:val="00784EB8"/>
    <w:rsid w:val="007B34C1"/>
    <w:rsid w:val="007C4B80"/>
    <w:rsid w:val="0080304F"/>
    <w:rsid w:val="00854709"/>
    <w:rsid w:val="008769EF"/>
    <w:rsid w:val="00884BE7"/>
    <w:rsid w:val="008C4FAB"/>
    <w:rsid w:val="00924E18"/>
    <w:rsid w:val="009255B5"/>
    <w:rsid w:val="0093557C"/>
    <w:rsid w:val="00940A54"/>
    <w:rsid w:val="00962BBF"/>
    <w:rsid w:val="00976774"/>
    <w:rsid w:val="009956F4"/>
    <w:rsid w:val="009B3BEB"/>
    <w:rsid w:val="009C4376"/>
    <w:rsid w:val="009D1978"/>
    <w:rsid w:val="009F7864"/>
    <w:rsid w:val="00A03F1E"/>
    <w:rsid w:val="00A307E1"/>
    <w:rsid w:val="00A32CF9"/>
    <w:rsid w:val="00A852C9"/>
    <w:rsid w:val="00AC7BD3"/>
    <w:rsid w:val="00AE31CB"/>
    <w:rsid w:val="00B0237F"/>
    <w:rsid w:val="00B02A70"/>
    <w:rsid w:val="00B13296"/>
    <w:rsid w:val="00B14DD9"/>
    <w:rsid w:val="00B44EAF"/>
    <w:rsid w:val="00B6079E"/>
    <w:rsid w:val="00B6335B"/>
    <w:rsid w:val="00BA0A1E"/>
    <w:rsid w:val="00BB0946"/>
    <w:rsid w:val="00BB5C4F"/>
    <w:rsid w:val="00BC26A6"/>
    <w:rsid w:val="00BE5263"/>
    <w:rsid w:val="00C25FF2"/>
    <w:rsid w:val="00C533EB"/>
    <w:rsid w:val="00C962C8"/>
    <w:rsid w:val="00CA1F5C"/>
    <w:rsid w:val="00CB479F"/>
    <w:rsid w:val="00CC224A"/>
    <w:rsid w:val="00CD7DA4"/>
    <w:rsid w:val="00D020E8"/>
    <w:rsid w:val="00D17A99"/>
    <w:rsid w:val="00D554AE"/>
    <w:rsid w:val="00D76383"/>
    <w:rsid w:val="00D82FD2"/>
    <w:rsid w:val="00D94F0E"/>
    <w:rsid w:val="00DB5594"/>
    <w:rsid w:val="00DC556E"/>
    <w:rsid w:val="00DC5A67"/>
    <w:rsid w:val="00DD2432"/>
    <w:rsid w:val="00DD3A72"/>
    <w:rsid w:val="00DE6B24"/>
    <w:rsid w:val="00E01C78"/>
    <w:rsid w:val="00E10BCB"/>
    <w:rsid w:val="00E47F06"/>
    <w:rsid w:val="00E757D1"/>
    <w:rsid w:val="00E8276D"/>
    <w:rsid w:val="00EA39AD"/>
    <w:rsid w:val="00EB5229"/>
    <w:rsid w:val="00EB525E"/>
    <w:rsid w:val="00EB71CA"/>
    <w:rsid w:val="00EC413A"/>
    <w:rsid w:val="00F1084A"/>
    <w:rsid w:val="00F22984"/>
    <w:rsid w:val="00F75BC3"/>
    <w:rsid w:val="00F83525"/>
    <w:rsid w:val="00F876E4"/>
    <w:rsid w:val="00FA2312"/>
    <w:rsid w:val="00FB756D"/>
    <w:rsid w:val="00FC143F"/>
    <w:rsid w:val="00FC6DC6"/>
    <w:rsid w:val="00FE44A5"/>
    <w:rsid w:val="00FF5DE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E"/>
    <w:rPr>
      <w:rFonts w:ascii="Times New Roman" w:hAnsi="Times New Roman"/>
      <w:sz w:val="24"/>
      <w:szCs w:val="24"/>
    </w:rPr>
  </w:style>
  <w:style w:type="paragraph" w:styleId="Heading1">
    <w:name w:val="heading 1"/>
    <w:basedOn w:val="Normal"/>
    <w:next w:val="Normal"/>
    <w:link w:val="Heading1Char"/>
    <w:uiPriority w:val="9"/>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i">
    <w:name w:val="členi"/>
    <w:basedOn w:val="Normal"/>
    <w:next w:val="Normal"/>
    <w:rsid w:val="00BA0A1E"/>
    <w:pPr>
      <w:numPr>
        <w:numId w:val="7"/>
      </w:numPr>
      <w:jc w:val="center"/>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1E"/>
    <w:rPr>
      <w:rFonts w:ascii="Times New Roman" w:hAnsi="Times New Roman"/>
      <w:sz w:val="24"/>
      <w:szCs w:val="24"/>
    </w:rPr>
  </w:style>
  <w:style w:type="paragraph" w:styleId="Heading1">
    <w:name w:val="heading 1"/>
    <w:basedOn w:val="Normal"/>
    <w:next w:val="Normal"/>
    <w:link w:val="Heading1Char"/>
    <w:uiPriority w:val="9"/>
    <w:qFormat/>
    <w:rsid w:val="00400569"/>
    <w:pPr>
      <w:numPr>
        <w:numId w:val="3"/>
      </w:numPr>
      <w:spacing w:before="48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uiPriority w:val="20"/>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style>
  <w:style w:type="paragraph" w:styleId="ListParagraph">
    <w:name w:val="List Paragraph"/>
    <w:basedOn w:val="Normal"/>
    <w:uiPriority w:val="34"/>
    <w:qFormat/>
    <w:rsid w:val="00E757D1"/>
    <w:pPr>
      <w:ind w:left="720"/>
      <w:contextualSpacing/>
    </w:pPr>
  </w:style>
  <w:style w:type="paragraph" w:styleId="Quote">
    <w:name w:val="Quote"/>
    <w:basedOn w:val="Normal"/>
    <w:next w:val="Normal"/>
    <w:link w:val="QuoteChar"/>
    <w:uiPriority w:val="29"/>
    <w:qFormat/>
    <w:rsid w:val="004D4EC4"/>
    <w:pPr>
      <w:spacing w:before="20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nhideWhenUsed/>
    <w:rsid w:val="00BB5C4F"/>
    <w:pPr>
      <w:tabs>
        <w:tab w:val="center" w:pos="4536"/>
        <w:tab w:val="right" w:pos="9072"/>
      </w:tabs>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i">
    <w:name w:val="členi"/>
    <w:basedOn w:val="Normal"/>
    <w:next w:val="Normal"/>
    <w:rsid w:val="00BA0A1E"/>
    <w:pPr>
      <w:numPr>
        <w:numId w:val="7"/>
      </w:numPr>
      <w:jc w:val="center"/>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20-%20predloga%20ob%2040%20letnic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9213b44b52a809675d6f2fd6311380a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K67AKCNZ6W6Y-284-41</_dlc_DocId>
    <_dlc_DocIdUrl xmlns="c414fd7f-21c6-4d94-90e3-68400e5795fc">
      <Url>http://www.um.si/CGP/FKKT/_layouts/15/DocIdRedir.aspx?ID=K67AKCNZ6W6Y-284-41</Url>
      <Description>K67AKCNZ6W6Y-284-41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76D4-2CA1-4671-94A8-AC7C7245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E94F7-0A1F-4FE0-A92E-5D5ABD4C207E}">
  <ds:schemaRefs>
    <ds:schemaRef ds:uri="http://schemas.microsoft.com/sharepoint/events"/>
  </ds:schemaRefs>
</ds:datastoreItem>
</file>

<file path=customXml/itemProps3.xml><?xml version="1.0" encoding="utf-8"?>
<ds:datastoreItem xmlns:ds="http://schemas.openxmlformats.org/officeDocument/2006/customXml" ds:itemID="{AC50E731-FD49-48C3-8723-34AFDBD0E1F7}">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4.xml><?xml version="1.0" encoding="utf-8"?>
<ds:datastoreItem xmlns:ds="http://schemas.openxmlformats.org/officeDocument/2006/customXml" ds:itemID="{F295266E-8182-47B2-88D7-A7C15E2C6293}">
  <ds:schemaRefs>
    <ds:schemaRef ds:uri="http://schemas.microsoft.com/sharepoint/v3/contenttype/forms"/>
  </ds:schemaRefs>
</ds:datastoreItem>
</file>

<file path=customXml/itemProps5.xml><?xml version="1.0" encoding="utf-8"?>
<ds:datastoreItem xmlns:ds="http://schemas.openxmlformats.org/officeDocument/2006/customXml" ds:itemID="{59267A4C-5807-4536-B3B3-64AAF2C7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predloga ob 40 letnici.dotx</Template>
  <TotalTime>87</TotalTime>
  <Pages>7</Pages>
  <Words>1582</Words>
  <Characters>9020</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7</cp:revision>
  <cp:lastPrinted>2015-07-15T06:22:00Z</cp:lastPrinted>
  <dcterms:created xsi:type="dcterms:W3CDTF">2015-07-14T10:19:00Z</dcterms:created>
  <dcterms:modified xsi:type="dcterms:W3CDTF">2015-07-15T07:05:00Z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0x010100F04D55932B78154A87436D0C1DB515CA</vt:lpwstr>
  </property>
  <property fmtid="{D5CDD505-2E9C-101B-9397-08002B2CF9AE}" pid="3" name="_dlc_DocIdItemGuid">
    <vt:lpwstr>eea681cb-acce-4e91-8125-33459dcd9b5a</vt:lpwstr>
  </property>
</Properties>
</file>