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1E" w:rsidRPr="0069799B" w:rsidRDefault="00BA0A1E" w:rsidP="00BA0A1E">
      <w:pPr>
        <w:jc w:val="right"/>
        <w:rPr>
          <w:rFonts w:ascii="Trebuchet MS" w:hAnsi="Trebuchet MS"/>
          <w:color w:val="4D4D4D"/>
          <w:sz w:val="18"/>
          <w:szCs w:val="18"/>
        </w:rPr>
      </w:pPr>
      <w:r w:rsidRPr="0069799B">
        <w:rPr>
          <w:rFonts w:ascii="Trebuchet MS" w:hAnsi="Trebuchet MS"/>
          <w:color w:val="4D4D4D"/>
          <w:sz w:val="18"/>
          <w:szCs w:val="18"/>
        </w:rPr>
        <w:tab/>
        <w:t xml:space="preserve">Maribor, </w:t>
      </w:r>
      <w:r w:rsidR="00EA39AD">
        <w:rPr>
          <w:rFonts w:ascii="Trebuchet MS" w:hAnsi="Trebuchet MS"/>
          <w:color w:val="4D4D4D"/>
          <w:sz w:val="18"/>
          <w:szCs w:val="18"/>
        </w:rPr>
        <w:t>1</w:t>
      </w:r>
      <w:r w:rsidR="00531695">
        <w:rPr>
          <w:rFonts w:ascii="Trebuchet MS" w:hAnsi="Trebuchet MS"/>
          <w:color w:val="4D4D4D"/>
          <w:sz w:val="18"/>
          <w:szCs w:val="18"/>
        </w:rPr>
        <w:t>8</w:t>
      </w:r>
      <w:r>
        <w:rPr>
          <w:rFonts w:ascii="Trebuchet MS" w:hAnsi="Trebuchet MS"/>
          <w:color w:val="4D4D4D"/>
          <w:sz w:val="18"/>
          <w:szCs w:val="18"/>
        </w:rPr>
        <w:t>. 0</w:t>
      </w:r>
      <w:r w:rsidR="00EA39AD">
        <w:rPr>
          <w:rFonts w:ascii="Trebuchet MS" w:hAnsi="Trebuchet MS"/>
          <w:color w:val="4D4D4D"/>
          <w:sz w:val="18"/>
          <w:szCs w:val="18"/>
        </w:rPr>
        <w:t>3</w:t>
      </w:r>
      <w:r>
        <w:rPr>
          <w:rFonts w:ascii="Trebuchet MS" w:hAnsi="Trebuchet MS"/>
          <w:color w:val="4D4D4D"/>
          <w:sz w:val="18"/>
          <w:szCs w:val="18"/>
        </w:rPr>
        <w:t>. 201</w:t>
      </w:r>
      <w:r w:rsidR="00EA39AD">
        <w:rPr>
          <w:rFonts w:ascii="Trebuchet MS" w:hAnsi="Trebuchet MS"/>
          <w:color w:val="4D4D4D"/>
          <w:sz w:val="18"/>
          <w:szCs w:val="18"/>
        </w:rPr>
        <w:t>5</w:t>
      </w:r>
      <w:r>
        <w:rPr>
          <w:rFonts w:ascii="Trebuchet MS" w:hAnsi="Trebuchet MS"/>
          <w:color w:val="4D4D4D"/>
          <w:sz w:val="18"/>
          <w:szCs w:val="18"/>
        </w:rPr>
        <w:t xml:space="preserve"> </w:t>
      </w:r>
    </w:p>
    <w:p w:rsidR="00BA0A1E" w:rsidRPr="0069799B" w:rsidRDefault="00EA39AD" w:rsidP="00BA0A1E">
      <w:pPr>
        <w:jc w:val="right"/>
        <w:rPr>
          <w:rFonts w:ascii="Trebuchet MS" w:hAnsi="Trebuchet MS"/>
          <w:color w:val="4D4D4D"/>
          <w:sz w:val="18"/>
          <w:szCs w:val="18"/>
        </w:rPr>
      </w:pPr>
      <w:r>
        <w:rPr>
          <w:rFonts w:ascii="Trebuchet MS" w:hAnsi="Trebuchet MS"/>
          <w:color w:val="4D4D4D"/>
          <w:sz w:val="18"/>
          <w:szCs w:val="18"/>
        </w:rPr>
        <w:t>Št</w:t>
      </w:r>
      <w:r w:rsidR="00BA0A1E" w:rsidRPr="0069799B">
        <w:rPr>
          <w:rFonts w:ascii="Trebuchet MS" w:hAnsi="Trebuchet MS"/>
          <w:color w:val="4D4D4D"/>
          <w:sz w:val="18"/>
          <w:szCs w:val="18"/>
        </w:rPr>
        <w:t xml:space="preserve">: </w:t>
      </w:r>
      <w:r w:rsidR="008C4FAB">
        <w:rPr>
          <w:rFonts w:ascii="Trebuchet MS" w:hAnsi="Trebuchet MS"/>
          <w:color w:val="4D4D4D"/>
          <w:sz w:val="18"/>
          <w:szCs w:val="18"/>
        </w:rPr>
        <w:t>1/5-023-18</w:t>
      </w:r>
      <w:bookmarkStart w:id="0" w:name="_GoBack"/>
      <w:bookmarkEnd w:id="0"/>
      <w:r>
        <w:rPr>
          <w:rFonts w:ascii="Trebuchet MS" w:hAnsi="Trebuchet MS"/>
          <w:color w:val="4D4D4D"/>
          <w:sz w:val="18"/>
          <w:szCs w:val="18"/>
        </w:rPr>
        <w:t>/2015-</w:t>
      </w:r>
      <w:proofErr w:type="spellStart"/>
      <w:r>
        <w:rPr>
          <w:rFonts w:ascii="Trebuchet MS" w:hAnsi="Trebuchet MS"/>
          <w:color w:val="4D4D4D"/>
          <w:sz w:val="18"/>
          <w:szCs w:val="18"/>
        </w:rPr>
        <w:t>žk</w:t>
      </w:r>
      <w:proofErr w:type="spellEnd"/>
    </w:p>
    <w:p w:rsidR="00BA0A1E" w:rsidRPr="0069799B" w:rsidRDefault="00BA0A1E" w:rsidP="00BA0A1E">
      <w:pPr>
        <w:jc w:val="both"/>
        <w:rPr>
          <w:rFonts w:ascii="Trebuchet MS" w:hAnsi="Trebuchet MS"/>
          <w:color w:val="4D4D4D"/>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V skladu z določbo 17. točke 2. odstavka 330. člena Statuta Univerze v Mariboru (Statut UM-UPB</w:t>
      </w:r>
      <w:r>
        <w:rPr>
          <w:rFonts w:ascii="Trebuchet MS" w:eastAsia="Arial Unicode MS" w:hAnsi="Trebuchet MS" w:cs="Arial"/>
          <w:sz w:val="21"/>
          <w:szCs w:val="21"/>
        </w:rPr>
        <w:t>10</w:t>
      </w:r>
      <w:r w:rsidRPr="0069799B">
        <w:rPr>
          <w:rFonts w:ascii="Trebuchet MS" w:eastAsia="Arial Unicode MS" w:hAnsi="Trebuchet MS" w:cs="Arial"/>
          <w:sz w:val="21"/>
          <w:szCs w:val="21"/>
        </w:rPr>
        <w:t xml:space="preserve">, Ur. l. RS št. </w:t>
      </w:r>
      <w:r>
        <w:rPr>
          <w:rFonts w:ascii="Trebuchet MS" w:eastAsia="Arial Unicode MS" w:hAnsi="Trebuchet MS" w:cs="Arial"/>
          <w:sz w:val="21"/>
          <w:szCs w:val="21"/>
        </w:rPr>
        <w:t>46</w:t>
      </w:r>
      <w:r w:rsidRPr="0069799B">
        <w:rPr>
          <w:rFonts w:ascii="Trebuchet MS" w:eastAsia="Arial Unicode MS" w:hAnsi="Trebuchet MS" w:cs="Arial"/>
          <w:sz w:val="21"/>
          <w:szCs w:val="21"/>
        </w:rPr>
        <w:t>/201</w:t>
      </w:r>
      <w:r>
        <w:rPr>
          <w:rFonts w:ascii="Trebuchet MS" w:eastAsia="Arial Unicode MS" w:hAnsi="Trebuchet MS" w:cs="Arial"/>
          <w:sz w:val="21"/>
          <w:szCs w:val="21"/>
        </w:rPr>
        <w:t>2, Spremembe in dopolnitve Ur. l. RS št. 28/2014</w:t>
      </w:r>
      <w:r w:rsidRPr="0069799B">
        <w:rPr>
          <w:rFonts w:ascii="Trebuchet MS" w:eastAsia="Arial Unicode MS" w:hAnsi="Trebuchet MS" w:cs="Arial"/>
          <w:sz w:val="21"/>
          <w:szCs w:val="21"/>
        </w:rPr>
        <w:t>)</w:t>
      </w:r>
      <w:r>
        <w:rPr>
          <w:rFonts w:ascii="Trebuchet MS" w:eastAsia="Arial Unicode MS" w:hAnsi="Trebuchet MS" w:cs="Arial"/>
          <w:sz w:val="21"/>
          <w:szCs w:val="21"/>
        </w:rPr>
        <w:t xml:space="preserve">, Splošnega akta o sestavi, volitvah, oblikovanju in delovanju Senatov </w:t>
      </w:r>
      <w:r w:rsidR="003C2D03">
        <w:rPr>
          <w:rFonts w:ascii="Trebuchet MS" w:eastAsia="Arial Unicode MS" w:hAnsi="Trebuchet MS" w:cs="Arial"/>
          <w:sz w:val="21"/>
          <w:szCs w:val="21"/>
        </w:rPr>
        <w:t>članic Univerze v Mariboru (UPB1)</w:t>
      </w:r>
      <w:r w:rsidRPr="0069799B">
        <w:rPr>
          <w:rFonts w:ascii="Trebuchet MS" w:eastAsia="Arial Unicode MS" w:hAnsi="Trebuchet MS" w:cs="Arial"/>
          <w:sz w:val="21"/>
          <w:szCs w:val="21"/>
        </w:rPr>
        <w:t xml:space="preserve"> in zaradi poteka mandata članom Senata Fakultete za kemijo in kemijsko tehnologijo, izdaja dekan Fakultete za kemijo in kemijsko tehnologijo dne </w:t>
      </w:r>
      <w:r w:rsidR="003C2D03">
        <w:rPr>
          <w:rFonts w:ascii="Trebuchet MS" w:eastAsia="Arial Unicode MS" w:hAnsi="Trebuchet MS" w:cs="Arial"/>
          <w:sz w:val="21"/>
          <w:szCs w:val="21"/>
        </w:rPr>
        <w:t>11. 03</w:t>
      </w:r>
      <w:r w:rsidRPr="0069799B">
        <w:rPr>
          <w:rFonts w:ascii="Trebuchet MS" w:eastAsia="Arial Unicode MS" w:hAnsi="Trebuchet MS" w:cs="Arial"/>
          <w:sz w:val="21"/>
          <w:szCs w:val="21"/>
        </w:rPr>
        <w:t>. 20</w:t>
      </w:r>
      <w:r w:rsidR="003C2D03">
        <w:rPr>
          <w:rFonts w:ascii="Trebuchet MS" w:eastAsia="Arial Unicode MS" w:hAnsi="Trebuchet MS" w:cs="Arial"/>
          <w:sz w:val="21"/>
          <w:szCs w:val="21"/>
        </w:rPr>
        <w:t>13</w:t>
      </w:r>
      <w:r w:rsidRPr="0069799B">
        <w:rPr>
          <w:rFonts w:ascii="Trebuchet MS" w:eastAsia="Arial Unicode MS" w:hAnsi="Trebuchet MS" w:cs="Arial"/>
          <w:sz w:val="21"/>
          <w:szCs w:val="21"/>
        </w:rPr>
        <w:t xml:space="preserve"> naslednji</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2"/>
          <w:szCs w:val="22"/>
        </w:rPr>
      </w:pPr>
      <w:r w:rsidRPr="0069799B">
        <w:rPr>
          <w:rFonts w:ascii="Trebuchet MS" w:eastAsia="Arial Unicode MS" w:hAnsi="Trebuchet MS" w:cs="Arial"/>
          <w:b/>
          <w:sz w:val="22"/>
          <w:szCs w:val="22"/>
        </w:rPr>
        <w:t>SKLEP</w:t>
      </w:r>
    </w:p>
    <w:p w:rsidR="00BA0A1E" w:rsidRPr="0069799B" w:rsidRDefault="00BA0A1E" w:rsidP="00BA0A1E">
      <w:pPr>
        <w:jc w:val="center"/>
        <w:rPr>
          <w:rFonts w:ascii="Trebuchet MS" w:eastAsia="Arial Unicode MS" w:hAnsi="Trebuchet MS" w:cs="Arial"/>
          <w:b/>
          <w:sz w:val="22"/>
          <w:szCs w:val="22"/>
        </w:rPr>
      </w:pPr>
      <w:r w:rsidRPr="0069799B">
        <w:rPr>
          <w:rFonts w:ascii="Trebuchet MS" w:eastAsia="Arial Unicode MS" w:hAnsi="Trebuchet MS" w:cs="Arial"/>
          <w:b/>
          <w:sz w:val="22"/>
          <w:szCs w:val="22"/>
        </w:rPr>
        <w:t>o razpisu volitev za člane Senata Fakultete za kemijo in kemijsko tehnologijo iz vrst visokošolskih učiteljev in študentov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(pravna podlaga)</w:t>
      </w:r>
    </w:p>
    <w:p w:rsidR="00BA0A1E" w:rsidRPr="0069799B" w:rsidRDefault="00BA0A1E" w:rsidP="00BA0A1E">
      <w:pPr>
        <w:jc w:val="center"/>
        <w:rPr>
          <w:rFonts w:ascii="Trebuchet MS" w:eastAsia="Arial Unicode MS" w:hAnsi="Trebuchet MS" w:cs="Arial"/>
          <w:b/>
          <w:sz w:val="21"/>
          <w:szCs w:val="21"/>
        </w:rPr>
      </w:pPr>
    </w:p>
    <w:p w:rsidR="00BA0A1E" w:rsidRPr="005B5EBA"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 xml:space="preserve">Senat fakultete, umetniške akademije oziroma visoke strokovne šole sestavljajo visokošolski učitelji, če tako določa statut, pa tudi znanstveni delavci. Sestavljen mora biti tako, da so v njem enakopravno zastopane vse znanstvene in umetniške discipline ter strokovna področja visokošolskega zavoda. </w:t>
      </w:r>
      <w:r w:rsidRPr="005B5EBA">
        <w:rPr>
          <w:rFonts w:ascii="Trebuchet MS" w:eastAsia="Arial Unicode MS" w:hAnsi="Trebuchet MS" w:cs="Arial"/>
          <w:i/>
          <w:sz w:val="21"/>
          <w:szCs w:val="21"/>
        </w:rPr>
        <w:t>(3. odstavek 21. člena Zakona o visokem šolstvu (Ur. l. RS št. 119/06 – ZViS UPB3).</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Senat članice univerze je strokovni organ članice univerze, ki ga sestavljajo visokošolski učitelji in znanstveni delavci</w:t>
      </w:r>
      <w:r w:rsidR="005B5EBA">
        <w:rPr>
          <w:rFonts w:ascii="Trebuchet MS" w:eastAsia="Arial Unicode MS" w:hAnsi="Trebuchet MS" w:cs="Arial"/>
          <w:sz w:val="21"/>
          <w:szCs w:val="21"/>
        </w:rPr>
        <w:t xml:space="preserve">, ki so zaposleni na Univerzi v Mariboru. Praviloma sestavljajo senat članice visokošolski učitelji in znanstveni delavci, ki zasedajo delovno mesto, sistemizirano v okviru članice </w:t>
      </w:r>
      <w:r w:rsidR="005B5EBA" w:rsidRPr="005B5EBA">
        <w:rPr>
          <w:rFonts w:ascii="Trebuchet MS" w:eastAsia="Arial Unicode MS" w:hAnsi="Trebuchet MS" w:cs="Arial"/>
          <w:i/>
          <w:sz w:val="21"/>
          <w:szCs w:val="21"/>
        </w:rPr>
        <w:t>(</w:t>
      </w:r>
      <w:r w:rsidRPr="005B5EBA">
        <w:rPr>
          <w:rFonts w:ascii="Trebuchet MS" w:eastAsia="Arial Unicode MS" w:hAnsi="Trebuchet MS" w:cs="Arial"/>
          <w:i/>
          <w:sz w:val="21"/>
          <w:szCs w:val="21"/>
        </w:rPr>
        <w:t xml:space="preserve">1. odstavek 311. člena Statuta Univerze v Mariboru; Ur. l. RS št. </w:t>
      </w:r>
      <w:r w:rsidR="005B5EBA" w:rsidRPr="005B5EBA">
        <w:rPr>
          <w:rFonts w:ascii="Trebuchet MS" w:eastAsia="Arial Unicode MS" w:hAnsi="Trebuchet MS" w:cs="Arial"/>
          <w:i/>
          <w:sz w:val="21"/>
          <w:szCs w:val="21"/>
        </w:rPr>
        <w:t>46</w:t>
      </w:r>
      <w:r w:rsidRPr="005B5EBA">
        <w:rPr>
          <w:rFonts w:ascii="Trebuchet MS" w:eastAsia="Arial Unicode MS" w:hAnsi="Trebuchet MS" w:cs="Arial"/>
          <w:i/>
          <w:sz w:val="21"/>
          <w:szCs w:val="21"/>
        </w:rPr>
        <w:t>/201</w:t>
      </w:r>
      <w:r w:rsidR="005B5EBA" w:rsidRPr="005B5EBA">
        <w:rPr>
          <w:rFonts w:ascii="Trebuchet MS" w:eastAsia="Arial Unicode MS" w:hAnsi="Trebuchet MS" w:cs="Arial"/>
          <w:i/>
          <w:sz w:val="21"/>
          <w:szCs w:val="21"/>
        </w:rPr>
        <w:t>2</w:t>
      </w:r>
      <w:r w:rsidRPr="005B5EBA">
        <w:rPr>
          <w:rFonts w:ascii="Trebuchet MS" w:eastAsia="Arial Unicode MS" w:hAnsi="Trebuchet MS" w:cs="Arial"/>
          <w:i/>
          <w:sz w:val="21"/>
          <w:szCs w:val="21"/>
        </w:rPr>
        <w:t xml:space="preserve"> – Statut UM-UPB</w:t>
      </w:r>
      <w:r w:rsidR="005B5EBA" w:rsidRPr="005B5EBA">
        <w:rPr>
          <w:rFonts w:ascii="Trebuchet MS" w:eastAsia="Arial Unicode MS" w:hAnsi="Trebuchet MS" w:cs="Arial"/>
          <w:i/>
          <w:sz w:val="21"/>
          <w:szCs w:val="21"/>
        </w:rPr>
        <w:t>10</w:t>
      </w:r>
      <w:r w:rsidRPr="005B5EBA">
        <w:rPr>
          <w:rFonts w:ascii="Trebuchet MS" w:eastAsia="Arial Unicode MS" w:hAnsi="Trebuchet MS" w:cs="Arial"/>
          <w:i/>
          <w:sz w:val="21"/>
          <w:szCs w:val="21"/>
        </w:rPr>
        <w:t>).</w:t>
      </w: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Število članov je določeno s Splošnim aktom o sestavi, volitvah, oblikovanju in delovanju senatov članic Univerze v Mariboru (</w:t>
      </w:r>
      <w:r w:rsidRPr="005B5EBA">
        <w:rPr>
          <w:rFonts w:ascii="Trebuchet MS" w:eastAsia="Arial Unicode MS" w:hAnsi="Trebuchet MS" w:cs="Arial"/>
          <w:i/>
          <w:sz w:val="21"/>
          <w:szCs w:val="21"/>
        </w:rPr>
        <w:t>UPB1, Obvestila št. XXVI-3-2008).</w:t>
      </w:r>
    </w:p>
    <w:p w:rsidR="00BA0A1E" w:rsidRPr="0069799B" w:rsidRDefault="00BA0A1E" w:rsidP="00BA0A1E">
      <w:pPr>
        <w:jc w:val="both"/>
        <w:rPr>
          <w:rFonts w:ascii="Trebuchet MS" w:eastAsia="Arial Unicode MS" w:hAnsi="Trebuchet MS" w:cs="Arial"/>
          <w:sz w:val="21"/>
          <w:szCs w:val="21"/>
        </w:rPr>
      </w:pPr>
    </w:p>
    <w:p w:rsidR="00BA0A1E" w:rsidRPr="008769EF"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Člane Senata članice, ki so visokošolski učitelji ali znanstveni delavci, voli Akademski zbor članice tako, da so enakopravno in ustrezno zastopane vse znanstvene in umetniške discipline in strokovna in študijska področja članice (</w:t>
      </w:r>
      <w:r w:rsidRPr="008769EF">
        <w:rPr>
          <w:rFonts w:ascii="Trebuchet MS" w:eastAsia="Arial Unicode MS" w:hAnsi="Trebuchet MS" w:cs="Arial"/>
          <w:i/>
          <w:sz w:val="21"/>
          <w:szCs w:val="21"/>
        </w:rPr>
        <w:t xml:space="preserve">2. odstavek 311. člena Statuta Univerze v Mariboru; Ur. l. RS št. </w:t>
      </w:r>
      <w:r w:rsidR="008769EF" w:rsidRPr="008769EF">
        <w:rPr>
          <w:rFonts w:ascii="Trebuchet MS" w:eastAsia="Arial Unicode MS" w:hAnsi="Trebuchet MS" w:cs="Arial"/>
          <w:i/>
          <w:sz w:val="21"/>
          <w:szCs w:val="21"/>
        </w:rPr>
        <w:t>46</w:t>
      </w:r>
      <w:r w:rsidRPr="008769EF">
        <w:rPr>
          <w:rFonts w:ascii="Trebuchet MS" w:eastAsia="Arial Unicode MS" w:hAnsi="Trebuchet MS" w:cs="Arial"/>
          <w:i/>
          <w:sz w:val="21"/>
          <w:szCs w:val="21"/>
        </w:rPr>
        <w:t>/201</w:t>
      </w:r>
      <w:r w:rsidR="008769EF" w:rsidRPr="008769EF">
        <w:rPr>
          <w:rFonts w:ascii="Trebuchet MS" w:eastAsia="Arial Unicode MS" w:hAnsi="Trebuchet MS" w:cs="Arial"/>
          <w:i/>
          <w:sz w:val="21"/>
          <w:szCs w:val="21"/>
        </w:rPr>
        <w:t>2</w:t>
      </w:r>
      <w:r w:rsidRPr="008769EF">
        <w:rPr>
          <w:rFonts w:ascii="Trebuchet MS" w:eastAsia="Arial Unicode MS" w:hAnsi="Trebuchet MS" w:cs="Arial"/>
          <w:i/>
          <w:sz w:val="21"/>
          <w:szCs w:val="21"/>
        </w:rPr>
        <w:t xml:space="preserve"> – Statut UM-UPB</w:t>
      </w:r>
      <w:r w:rsidR="008769EF" w:rsidRPr="008769EF">
        <w:rPr>
          <w:rFonts w:ascii="Trebuchet MS" w:eastAsia="Arial Unicode MS" w:hAnsi="Trebuchet MS" w:cs="Arial"/>
          <w:i/>
          <w:sz w:val="21"/>
          <w:szCs w:val="21"/>
        </w:rPr>
        <w:t>10</w:t>
      </w:r>
      <w:r w:rsidRPr="008769EF">
        <w:rPr>
          <w:rFonts w:ascii="Trebuchet MS" w:eastAsia="Arial Unicode MS" w:hAnsi="Trebuchet MS" w:cs="Arial"/>
          <w:i/>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8769EF"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 xml:space="preserve">V Senat članice se izvolijo tudi predstavniki študentov, ki morajo imeti status študenta, tako da ima Senat članice najmanj eno petino izvoljenih članov študentov </w:t>
      </w:r>
      <w:r w:rsidRPr="008769EF">
        <w:rPr>
          <w:rFonts w:ascii="Trebuchet MS" w:eastAsia="Arial Unicode MS" w:hAnsi="Trebuchet MS" w:cs="Arial"/>
          <w:i/>
          <w:sz w:val="21"/>
          <w:szCs w:val="21"/>
        </w:rPr>
        <w:t xml:space="preserve">(3. odstavek 311. člena Statuta Univerze v Mariboru; Ur. l. RS št. </w:t>
      </w:r>
      <w:r w:rsidR="008769EF">
        <w:rPr>
          <w:rFonts w:ascii="Trebuchet MS" w:eastAsia="Arial Unicode MS" w:hAnsi="Trebuchet MS" w:cs="Arial"/>
          <w:i/>
          <w:sz w:val="21"/>
          <w:szCs w:val="21"/>
        </w:rPr>
        <w:t>46</w:t>
      </w:r>
      <w:r w:rsidRPr="008769EF">
        <w:rPr>
          <w:rFonts w:ascii="Trebuchet MS" w:eastAsia="Arial Unicode MS" w:hAnsi="Trebuchet MS" w:cs="Arial"/>
          <w:i/>
          <w:sz w:val="21"/>
          <w:szCs w:val="21"/>
        </w:rPr>
        <w:t>/201</w:t>
      </w:r>
      <w:r w:rsidR="008769EF">
        <w:rPr>
          <w:rFonts w:ascii="Trebuchet MS" w:eastAsia="Arial Unicode MS" w:hAnsi="Trebuchet MS" w:cs="Arial"/>
          <w:i/>
          <w:sz w:val="21"/>
          <w:szCs w:val="21"/>
        </w:rPr>
        <w:t>2</w:t>
      </w:r>
      <w:r w:rsidRPr="008769EF">
        <w:rPr>
          <w:rFonts w:ascii="Trebuchet MS" w:eastAsia="Arial Unicode MS" w:hAnsi="Trebuchet MS" w:cs="Arial"/>
          <w:i/>
          <w:sz w:val="21"/>
          <w:szCs w:val="21"/>
        </w:rPr>
        <w:t xml:space="preserve"> – Statut UM-UPB</w:t>
      </w:r>
      <w:r w:rsidR="008769EF">
        <w:rPr>
          <w:rFonts w:ascii="Trebuchet MS" w:eastAsia="Arial Unicode MS" w:hAnsi="Trebuchet MS" w:cs="Arial"/>
          <w:i/>
          <w:sz w:val="21"/>
          <w:szCs w:val="21"/>
        </w:rPr>
        <w:t>10</w:t>
      </w:r>
      <w:r w:rsidRPr="008769EF">
        <w:rPr>
          <w:rFonts w:ascii="Trebuchet MS" w:eastAsia="Arial Unicode MS" w:hAnsi="Trebuchet MS" w:cs="Arial"/>
          <w:i/>
          <w:sz w:val="21"/>
          <w:szCs w:val="21"/>
        </w:rPr>
        <w:t xml:space="preserve">). </w:t>
      </w:r>
    </w:p>
    <w:p w:rsidR="00BA0A1E" w:rsidRPr="0069799B" w:rsidRDefault="00BA0A1E" w:rsidP="00BA0A1E">
      <w:pPr>
        <w:jc w:val="both"/>
        <w:rPr>
          <w:rFonts w:ascii="Trebuchet MS" w:eastAsia="Arial Unicode MS" w:hAnsi="Trebuchet MS" w:cs="Arial"/>
          <w:sz w:val="21"/>
          <w:szCs w:val="21"/>
        </w:rPr>
      </w:pPr>
    </w:p>
    <w:p w:rsidR="00BA0A1E" w:rsidRPr="008769EF"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 xml:space="preserve">Člane Senata članice, ki so predstavniki študentov, voli Študentski svet članice </w:t>
      </w:r>
      <w:r w:rsidRPr="008769EF">
        <w:rPr>
          <w:rFonts w:ascii="Trebuchet MS" w:eastAsia="Arial Unicode MS" w:hAnsi="Trebuchet MS" w:cs="Arial"/>
          <w:i/>
          <w:sz w:val="21"/>
          <w:szCs w:val="21"/>
        </w:rPr>
        <w:t xml:space="preserve">(4. odstavek 311. člena Statuta Univerze v Mariboru; Ur. l. RS št. </w:t>
      </w:r>
      <w:r w:rsidR="008769EF" w:rsidRPr="008769EF">
        <w:rPr>
          <w:rFonts w:ascii="Trebuchet MS" w:eastAsia="Arial Unicode MS" w:hAnsi="Trebuchet MS" w:cs="Arial"/>
          <w:i/>
          <w:sz w:val="21"/>
          <w:szCs w:val="21"/>
        </w:rPr>
        <w:t>46</w:t>
      </w:r>
      <w:r w:rsidRPr="008769EF">
        <w:rPr>
          <w:rFonts w:ascii="Trebuchet MS" w:eastAsia="Arial Unicode MS" w:hAnsi="Trebuchet MS" w:cs="Arial"/>
          <w:i/>
          <w:sz w:val="21"/>
          <w:szCs w:val="21"/>
        </w:rPr>
        <w:t>/201</w:t>
      </w:r>
      <w:r w:rsidR="008769EF" w:rsidRPr="008769EF">
        <w:rPr>
          <w:rFonts w:ascii="Trebuchet MS" w:eastAsia="Arial Unicode MS" w:hAnsi="Trebuchet MS" w:cs="Arial"/>
          <w:i/>
          <w:sz w:val="21"/>
          <w:szCs w:val="21"/>
        </w:rPr>
        <w:t>2</w:t>
      </w:r>
      <w:r w:rsidRPr="008769EF">
        <w:rPr>
          <w:rFonts w:ascii="Trebuchet MS" w:eastAsia="Arial Unicode MS" w:hAnsi="Trebuchet MS" w:cs="Arial"/>
          <w:i/>
          <w:sz w:val="21"/>
          <w:szCs w:val="21"/>
        </w:rPr>
        <w:t xml:space="preserve"> – Statut UM-UPB</w:t>
      </w:r>
      <w:r w:rsidR="008769EF" w:rsidRPr="008769EF">
        <w:rPr>
          <w:rFonts w:ascii="Trebuchet MS" w:eastAsia="Arial Unicode MS" w:hAnsi="Trebuchet MS" w:cs="Arial"/>
          <w:i/>
          <w:sz w:val="21"/>
          <w:szCs w:val="21"/>
        </w:rPr>
        <w:t>10</w:t>
      </w:r>
      <w:r w:rsidRPr="008769EF">
        <w:rPr>
          <w:rFonts w:ascii="Trebuchet MS" w:eastAsia="Arial Unicode MS" w:hAnsi="Trebuchet MS" w:cs="Arial"/>
          <w:i/>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8769EF"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 xml:space="preserve">Dekan je član Senata po svojem položaju </w:t>
      </w:r>
      <w:r w:rsidRPr="008769EF">
        <w:rPr>
          <w:rFonts w:ascii="Trebuchet MS" w:eastAsia="Arial Unicode MS" w:hAnsi="Trebuchet MS" w:cs="Arial"/>
          <w:i/>
          <w:sz w:val="21"/>
          <w:szCs w:val="21"/>
        </w:rPr>
        <w:t>(</w:t>
      </w:r>
      <w:r w:rsidR="008769EF" w:rsidRPr="008769EF">
        <w:rPr>
          <w:rFonts w:ascii="Trebuchet MS" w:eastAsia="Arial Unicode MS" w:hAnsi="Trebuchet MS" w:cs="Arial"/>
          <w:i/>
          <w:sz w:val="21"/>
          <w:szCs w:val="21"/>
        </w:rPr>
        <w:t>6</w:t>
      </w:r>
      <w:r w:rsidRPr="008769EF">
        <w:rPr>
          <w:rFonts w:ascii="Trebuchet MS" w:eastAsia="Arial Unicode MS" w:hAnsi="Trebuchet MS" w:cs="Arial"/>
          <w:i/>
          <w:sz w:val="21"/>
          <w:szCs w:val="21"/>
        </w:rPr>
        <w:t xml:space="preserve">. odstavek 311. člena Statuta Univerze v Mariboru; Ur. l. RS št. </w:t>
      </w:r>
      <w:r w:rsidR="008769EF" w:rsidRPr="008769EF">
        <w:rPr>
          <w:rFonts w:ascii="Trebuchet MS" w:eastAsia="Arial Unicode MS" w:hAnsi="Trebuchet MS" w:cs="Arial"/>
          <w:i/>
          <w:sz w:val="21"/>
          <w:szCs w:val="21"/>
        </w:rPr>
        <w:t>46</w:t>
      </w:r>
      <w:r w:rsidRPr="008769EF">
        <w:rPr>
          <w:rFonts w:ascii="Trebuchet MS" w:eastAsia="Arial Unicode MS" w:hAnsi="Trebuchet MS" w:cs="Arial"/>
          <w:i/>
          <w:sz w:val="21"/>
          <w:szCs w:val="21"/>
        </w:rPr>
        <w:t>/201</w:t>
      </w:r>
      <w:r w:rsidR="008769EF" w:rsidRPr="008769EF">
        <w:rPr>
          <w:rFonts w:ascii="Trebuchet MS" w:eastAsia="Arial Unicode MS" w:hAnsi="Trebuchet MS" w:cs="Arial"/>
          <w:i/>
          <w:sz w:val="21"/>
          <w:szCs w:val="21"/>
        </w:rPr>
        <w:t>2</w:t>
      </w:r>
      <w:r w:rsidRPr="008769EF">
        <w:rPr>
          <w:rFonts w:ascii="Trebuchet MS" w:eastAsia="Arial Unicode MS" w:hAnsi="Trebuchet MS" w:cs="Arial"/>
          <w:i/>
          <w:sz w:val="21"/>
          <w:szCs w:val="21"/>
        </w:rPr>
        <w:t xml:space="preserve"> – Statut UM-UPB</w:t>
      </w:r>
      <w:r w:rsidR="008769EF" w:rsidRPr="008769EF">
        <w:rPr>
          <w:rFonts w:ascii="Trebuchet MS" w:eastAsia="Arial Unicode MS" w:hAnsi="Trebuchet MS" w:cs="Arial"/>
          <w:i/>
          <w:sz w:val="21"/>
          <w:szCs w:val="21"/>
        </w:rPr>
        <w:t>10</w:t>
      </w:r>
      <w:r w:rsidRPr="008769EF">
        <w:rPr>
          <w:rFonts w:ascii="Trebuchet MS" w:eastAsia="Arial Unicode MS" w:hAnsi="Trebuchet MS" w:cs="Arial"/>
          <w:i/>
          <w:sz w:val="21"/>
          <w:szCs w:val="21"/>
        </w:rPr>
        <w:t>).</w:t>
      </w:r>
    </w:p>
    <w:p w:rsidR="00BA0A1E" w:rsidRDefault="00BA0A1E" w:rsidP="00BA0A1E">
      <w:pPr>
        <w:jc w:val="both"/>
        <w:rPr>
          <w:rFonts w:ascii="Trebuchet MS" w:eastAsia="Arial Unicode MS" w:hAnsi="Trebuchet MS" w:cs="Arial"/>
          <w:sz w:val="21"/>
          <w:szCs w:val="21"/>
        </w:rPr>
      </w:pPr>
      <w:r>
        <w:rPr>
          <w:rFonts w:ascii="Trebuchet MS" w:eastAsia="Arial Unicode MS" w:hAnsi="Trebuchet MS" w:cs="Arial"/>
          <w:sz w:val="21"/>
          <w:szCs w:val="21"/>
        </w:rPr>
        <w:br w:type="page"/>
      </w:r>
    </w:p>
    <w:p w:rsidR="00BA0A1E"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8769EF" w:rsidRDefault="00BA0A1E" w:rsidP="00BA0A1E">
      <w:pPr>
        <w:jc w:val="both"/>
        <w:rPr>
          <w:rFonts w:ascii="Trebuchet MS" w:eastAsia="Arial Unicode MS" w:hAnsi="Trebuchet MS" w:cs="Arial"/>
          <w:i/>
          <w:sz w:val="21"/>
          <w:szCs w:val="21"/>
        </w:rPr>
      </w:pPr>
      <w:r w:rsidRPr="0069799B">
        <w:rPr>
          <w:rFonts w:ascii="Trebuchet MS" w:eastAsia="Arial Unicode MS" w:hAnsi="Trebuchet MS" w:cs="Arial"/>
          <w:sz w:val="21"/>
          <w:szCs w:val="21"/>
        </w:rPr>
        <w:t xml:space="preserve">Mandatna doba članov Senata članice iz vrst visokošolskih učiteljev traja štiri leta, mandatna doba članov Senata članice iz vrst študentov traja eno leto. Ista oseba je lahko po poteku mandata ponovno izvoljena v Senat članice univerze </w:t>
      </w:r>
      <w:r w:rsidRPr="008769EF">
        <w:rPr>
          <w:rFonts w:ascii="Trebuchet MS" w:eastAsia="Arial Unicode MS" w:hAnsi="Trebuchet MS" w:cs="Arial"/>
          <w:i/>
          <w:sz w:val="21"/>
          <w:szCs w:val="21"/>
        </w:rPr>
        <w:t xml:space="preserve">(1. odstavek 313. člena Statuta Univerze v Mariboru; Ur. l. RR št. </w:t>
      </w:r>
      <w:r w:rsidR="008769EF" w:rsidRPr="008769EF">
        <w:rPr>
          <w:rFonts w:ascii="Trebuchet MS" w:eastAsia="Arial Unicode MS" w:hAnsi="Trebuchet MS" w:cs="Arial"/>
          <w:i/>
          <w:sz w:val="21"/>
          <w:szCs w:val="21"/>
        </w:rPr>
        <w:t>46</w:t>
      </w:r>
      <w:r w:rsidRPr="008769EF">
        <w:rPr>
          <w:rFonts w:ascii="Trebuchet MS" w:eastAsia="Arial Unicode MS" w:hAnsi="Trebuchet MS" w:cs="Arial"/>
          <w:i/>
          <w:sz w:val="21"/>
          <w:szCs w:val="21"/>
        </w:rPr>
        <w:t>/201</w:t>
      </w:r>
      <w:r w:rsidR="008769EF" w:rsidRPr="008769EF">
        <w:rPr>
          <w:rFonts w:ascii="Trebuchet MS" w:eastAsia="Arial Unicode MS" w:hAnsi="Trebuchet MS" w:cs="Arial"/>
          <w:i/>
          <w:sz w:val="21"/>
          <w:szCs w:val="21"/>
        </w:rPr>
        <w:t>2</w:t>
      </w:r>
      <w:r w:rsidRPr="008769EF">
        <w:rPr>
          <w:rFonts w:ascii="Trebuchet MS" w:eastAsia="Arial Unicode MS" w:hAnsi="Trebuchet MS" w:cs="Arial"/>
          <w:i/>
          <w:sz w:val="21"/>
          <w:szCs w:val="21"/>
        </w:rPr>
        <w:t xml:space="preserve"> – Statut UM-UPB</w:t>
      </w:r>
      <w:r w:rsidR="008769EF" w:rsidRPr="008769EF">
        <w:rPr>
          <w:rFonts w:ascii="Trebuchet MS" w:eastAsia="Arial Unicode MS" w:hAnsi="Trebuchet MS" w:cs="Arial"/>
          <w:i/>
          <w:sz w:val="21"/>
          <w:szCs w:val="21"/>
        </w:rPr>
        <w:t>10</w:t>
      </w:r>
      <w:r w:rsidRPr="008769EF">
        <w:rPr>
          <w:rFonts w:ascii="Trebuchet MS" w:eastAsia="Arial Unicode MS" w:hAnsi="Trebuchet MS" w:cs="Arial"/>
          <w:i/>
          <w:sz w:val="21"/>
          <w:szCs w:val="21"/>
        </w:rPr>
        <w:t xml:space="preserve">). </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II.</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(roki)</w:t>
      </w:r>
    </w:p>
    <w:p w:rsidR="00BA0A1E" w:rsidRPr="0069799B" w:rsidRDefault="00BA0A1E" w:rsidP="00BA0A1E">
      <w:pPr>
        <w:jc w:val="both"/>
        <w:rPr>
          <w:rFonts w:ascii="Trebuchet MS" w:eastAsia="Arial Unicode MS" w:hAnsi="Trebuchet MS" w:cs="Arial"/>
          <w:sz w:val="21"/>
          <w:szCs w:val="21"/>
        </w:rPr>
      </w:pPr>
    </w:p>
    <w:p w:rsidR="00BA0A1E" w:rsidRPr="00531695" w:rsidRDefault="00BA0A1E" w:rsidP="00BA0A1E">
      <w:pPr>
        <w:jc w:val="both"/>
        <w:rPr>
          <w:rFonts w:ascii="Trebuchet MS" w:eastAsia="Arial Unicode MS" w:hAnsi="Trebuchet MS" w:cs="Arial"/>
          <w:sz w:val="21"/>
          <w:szCs w:val="21"/>
        </w:rPr>
      </w:pPr>
      <w:r w:rsidRPr="00531695">
        <w:rPr>
          <w:rFonts w:ascii="Trebuchet MS" w:eastAsia="Arial Unicode MS" w:hAnsi="Trebuchet MS" w:cs="Arial"/>
          <w:sz w:val="21"/>
          <w:szCs w:val="21"/>
        </w:rPr>
        <w:t xml:space="preserve">Kandidacijski postopek za člane Senata Fakultete za kemijo in kemijsko tehnologijo se prične z dnem objave tega razpisa in se zaključi </w:t>
      </w:r>
      <w:r w:rsidR="00C533EB" w:rsidRPr="00531695">
        <w:rPr>
          <w:rFonts w:ascii="Trebuchet MS" w:eastAsia="Arial Unicode MS" w:hAnsi="Trebuchet MS" w:cs="Arial"/>
          <w:sz w:val="21"/>
          <w:szCs w:val="21"/>
        </w:rPr>
        <w:t>15</w:t>
      </w:r>
      <w:r w:rsidRPr="00531695">
        <w:rPr>
          <w:rFonts w:ascii="Trebuchet MS" w:eastAsia="Arial Unicode MS" w:hAnsi="Trebuchet MS" w:cs="Arial"/>
          <w:sz w:val="21"/>
          <w:szCs w:val="21"/>
        </w:rPr>
        <w:t>. 05. 201</w:t>
      </w:r>
      <w:r w:rsidR="00FA2312" w:rsidRPr="00531695">
        <w:rPr>
          <w:rFonts w:ascii="Trebuchet MS" w:eastAsia="Arial Unicode MS" w:hAnsi="Trebuchet MS" w:cs="Arial"/>
          <w:sz w:val="21"/>
          <w:szCs w:val="21"/>
        </w:rPr>
        <w:t>5</w:t>
      </w:r>
      <w:r w:rsidRPr="00531695">
        <w:rPr>
          <w:rFonts w:ascii="Trebuchet MS" w:eastAsia="Arial Unicode MS" w:hAnsi="Trebuchet MS" w:cs="Arial"/>
          <w:sz w:val="21"/>
          <w:szCs w:val="21"/>
        </w:rPr>
        <w:t xml:space="preserve"> ob 1</w:t>
      </w:r>
      <w:r w:rsidR="00C533EB" w:rsidRPr="00531695">
        <w:rPr>
          <w:rFonts w:ascii="Trebuchet MS" w:eastAsia="Arial Unicode MS" w:hAnsi="Trebuchet MS" w:cs="Arial"/>
          <w:sz w:val="21"/>
          <w:szCs w:val="21"/>
        </w:rPr>
        <w:t>3</w:t>
      </w:r>
      <w:r w:rsidRPr="00531695">
        <w:rPr>
          <w:rFonts w:ascii="Trebuchet MS" w:eastAsia="Arial Unicode MS" w:hAnsi="Trebuchet MS" w:cs="Arial"/>
          <w:sz w:val="21"/>
          <w:szCs w:val="21"/>
        </w:rPr>
        <w:t>. uri.</w:t>
      </w:r>
    </w:p>
    <w:p w:rsidR="00BA0A1E" w:rsidRPr="00531695" w:rsidRDefault="00BA0A1E" w:rsidP="00BA0A1E">
      <w:pPr>
        <w:jc w:val="both"/>
        <w:rPr>
          <w:rFonts w:ascii="Trebuchet MS" w:eastAsia="Arial Unicode MS" w:hAnsi="Trebuchet MS" w:cs="Arial"/>
          <w:sz w:val="21"/>
          <w:szCs w:val="21"/>
        </w:rPr>
      </w:pPr>
    </w:p>
    <w:p w:rsidR="00BA0A1E" w:rsidRPr="00531695" w:rsidRDefault="00BA0A1E" w:rsidP="00BA0A1E">
      <w:pPr>
        <w:jc w:val="both"/>
        <w:rPr>
          <w:rFonts w:ascii="Trebuchet MS" w:eastAsia="Arial Unicode MS" w:hAnsi="Trebuchet MS" w:cs="Arial"/>
          <w:sz w:val="21"/>
          <w:szCs w:val="21"/>
        </w:rPr>
      </w:pPr>
      <w:r w:rsidRPr="00531695">
        <w:rPr>
          <w:rFonts w:ascii="Trebuchet MS" w:eastAsia="Arial Unicode MS" w:hAnsi="Trebuchet MS" w:cs="Arial"/>
          <w:sz w:val="21"/>
          <w:szCs w:val="21"/>
        </w:rPr>
        <w:t xml:space="preserve">Volitve za člane Senata Fakultete za kemijo in kemijsko tehnologijo iz vrst visokošolskih učiteljev in znanstvenih delavcev se izvedejo najkasneje do </w:t>
      </w:r>
      <w:r w:rsidR="00FA2312" w:rsidRPr="00531695">
        <w:rPr>
          <w:rFonts w:ascii="Trebuchet MS" w:eastAsia="Arial Unicode MS" w:hAnsi="Trebuchet MS" w:cs="Arial"/>
          <w:sz w:val="21"/>
          <w:szCs w:val="21"/>
        </w:rPr>
        <w:t>2</w:t>
      </w:r>
      <w:r w:rsidR="00C533EB" w:rsidRPr="00531695">
        <w:rPr>
          <w:rFonts w:ascii="Trebuchet MS" w:eastAsia="Arial Unicode MS" w:hAnsi="Trebuchet MS" w:cs="Arial"/>
          <w:sz w:val="21"/>
          <w:szCs w:val="21"/>
        </w:rPr>
        <w:t>9</w:t>
      </w:r>
      <w:r w:rsidRPr="00531695">
        <w:rPr>
          <w:rFonts w:ascii="Trebuchet MS" w:eastAsia="Arial Unicode MS" w:hAnsi="Trebuchet MS" w:cs="Arial"/>
          <w:sz w:val="21"/>
          <w:szCs w:val="21"/>
        </w:rPr>
        <w:t>. 05. 201</w:t>
      </w:r>
      <w:r w:rsidR="00FA2312" w:rsidRPr="00531695">
        <w:rPr>
          <w:rFonts w:ascii="Trebuchet MS" w:eastAsia="Arial Unicode MS" w:hAnsi="Trebuchet MS" w:cs="Arial"/>
          <w:sz w:val="21"/>
          <w:szCs w:val="21"/>
        </w:rPr>
        <w:t>5</w:t>
      </w:r>
      <w:r w:rsidRPr="00531695">
        <w:rPr>
          <w:rFonts w:ascii="Trebuchet MS" w:eastAsia="Arial Unicode MS" w:hAnsi="Trebuchet MS" w:cs="Arial"/>
          <w:sz w:val="21"/>
          <w:szCs w:val="21"/>
        </w:rPr>
        <w:t xml:space="preserve"> na Akademskem zboru fakultete.</w:t>
      </w:r>
    </w:p>
    <w:p w:rsidR="00BA0A1E" w:rsidRPr="00531695"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Volitve za člane Senata Fakultete za kemijo in kemijsko tehnologijo iz vrst študentov se izvedejo najkasneje do </w:t>
      </w:r>
      <w:r w:rsidR="00185D09">
        <w:rPr>
          <w:rFonts w:ascii="Trebuchet MS" w:eastAsia="Arial Unicode MS" w:hAnsi="Trebuchet MS" w:cs="Arial"/>
          <w:sz w:val="21"/>
          <w:szCs w:val="21"/>
        </w:rPr>
        <w:t>2</w:t>
      </w:r>
      <w:r w:rsidR="00C533EB">
        <w:rPr>
          <w:rFonts w:ascii="Trebuchet MS" w:eastAsia="Arial Unicode MS" w:hAnsi="Trebuchet MS" w:cs="Arial"/>
          <w:sz w:val="21"/>
          <w:szCs w:val="21"/>
        </w:rPr>
        <w:t>9</w:t>
      </w:r>
      <w:r w:rsidRPr="0069799B">
        <w:rPr>
          <w:rFonts w:ascii="Trebuchet MS" w:eastAsia="Arial Unicode MS" w:hAnsi="Trebuchet MS" w:cs="Arial"/>
          <w:sz w:val="21"/>
          <w:szCs w:val="21"/>
        </w:rPr>
        <w:t>. 05. 20</w:t>
      </w:r>
      <w:r>
        <w:rPr>
          <w:rFonts w:ascii="Trebuchet MS" w:eastAsia="Arial Unicode MS" w:hAnsi="Trebuchet MS" w:cs="Arial"/>
          <w:sz w:val="21"/>
          <w:szCs w:val="21"/>
        </w:rPr>
        <w:t>1</w:t>
      </w:r>
      <w:r w:rsidR="00185D09">
        <w:rPr>
          <w:rFonts w:ascii="Trebuchet MS" w:eastAsia="Arial Unicode MS" w:hAnsi="Trebuchet MS" w:cs="Arial"/>
          <w:sz w:val="21"/>
          <w:szCs w:val="21"/>
        </w:rPr>
        <w:t>5</w:t>
      </w:r>
      <w:r w:rsidRPr="0069799B">
        <w:rPr>
          <w:rFonts w:ascii="Trebuchet MS" w:eastAsia="Arial Unicode MS" w:hAnsi="Trebuchet MS" w:cs="Arial"/>
          <w:sz w:val="21"/>
          <w:szCs w:val="21"/>
        </w:rPr>
        <w:t xml:space="preserve"> na Študentskem svetu fakultete.</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III.</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(predhodni postopek kandidature za člana Senata Fakultete za kemijo in kemijsko tehnologijo iz vrst visokošolskih učiteljev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Kandidaturo za člana Senata Fakultete za kemijo in kemijsko tehnologijo lahko vloži vsak visokošolski učitelj in znanstveni delavec, ki je zaposlen na Fakulteti za kemijo in kemijsko tehnologijo</w:t>
      </w:r>
      <w:r w:rsidR="00B6335B">
        <w:rPr>
          <w:rFonts w:ascii="Trebuchet MS" w:eastAsia="Arial Unicode MS" w:hAnsi="Trebuchet MS" w:cs="Arial"/>
          <w:sz w:val="21"/>
          <w:szCs w:val="21"/>
        </w:rPr>
        <w:t xml:space="preserve"> in zaseda delovno mesto, sistemizirano v okviru Fakultete za kemijo in kemijsko tehnologijo</w:t>
      </w:r>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Kandidature se vlagajo na posebnem obrazcu za naslednja znanstvena področja: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biokemijska tehnika,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separacijski procesi in organski produkti,</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transportni pojavi in energetski postroji,</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procesna sistemska tehnika,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tehniška kemija in materiali,</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anorganska kemija,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matematika in fizika,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organska kemija,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analizna kemija,</w:t>
      </w:r>
    </w:p>
    <w:p w:rsidR="00BA0A1E"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fizikalna kemija</w:t>
      </w:r>
      <w:r>
        <w:rPr>
          <w:rFonts w:ascii="Trebuchet MS" w:eastAsia="Arial Unicode MS" w:hAnsi="Trebuchet MS" w:cs="Arial"/>
          <w:sz w:val="21"/>
          <w:szCs w:val="21"/>
        </w:rPr>
        <w:t>,</w:t>
      </w:r>
    </w:p>
    <w:p w:rsidR="00BA0A1E" w:rsidRPr="0069799B" w:rsidRDefault="00BA0A1E" w:rsidP="00BA0A1E">
      <w:pPr>
        <w:numPr>
          <w:ilvl w:val="0"/>
          <w:numId w:val="4"/>
        </w:numPr>
        <w:jc w:val="both"/>
        <w:rPr>
          <w:rFonts w:ascii="Trebuchet MS" w:eastAsia="Arial Unicode MS" w:hAnsi="Trebuchet MS" w:cs="Arial"/>
          <w:sz w:val="21"/>
          <w:szCs w:val="21"/>
        </w:rPr>
      </w:pPr>
      <w:r>
        <w:rPr>
          <w:rFonts w:ascii="Trebuchet MS" w:eastAsia="Arial Unicode MS" w:hAnsi="Trebuchet MS" w:cs="Arial"/>
          <w:sz w:val="21"/>
          <w:szCs w:val="21"/>
        </w:rPr>
        <w:t xml:space="preserve">biokemija, molekularna biologija in </w:t>
      </w:r>
      <w:proofErr w:type="spellStart"/>
      <w:r>
        <w:rPr>
          <w:rFonts w:ascii="Trebuchet MS" w:eastAsia="Arial Unicode MS" w:hAnsi="Trebuchet MS" w:cs="Arial"/>
          <w:sz w:val="21"/>
          <w:szCs w:val="21"/>
        </w:rPr>
        <w:t>genomika</w:t>
      </w:r>
      <w:proofErr w:type="spellEnd"/>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b/>
          <w:sz w:val="21"/>
          <w:szCs w:val="21"/>
        </w:rPr>
      </w:pPr>
      <w:r w:rsidRPr="0069799B">
        <w:rPr>
          <w:rFonts w:ascii="Trebuchet MS" w:eastAsia="Arial Unicode MS" w:hAnsi="Trebuchet MS" w:cs="Arial"/>
          <w:sz w:val="21"/>
          <w:szCs w:val="21"/>
        </w:rPr>
        <w:t xml:space="preserve">Kandidature se dostavijo na predpisanem obrazcu, ki je priloga tega sklepa (Obrazec 1), </w:t>
      </w:r>
      <w:r w:rsidRPr="0069799B">
        <w:rPr>
          <w:rFonts w:ascii="Trebuchet MS" w:eastAsia="Arial Unicode MS" w:hAnsi="Trebuchet MS" w:cs="Arial"/>
          <w:b/>
          <w:sz w:val="21"/>
          <w:szCs w:val="21"/>
        </w:rPr>
        <w:t xml:space="preserve">najkasneje do zaključka kandidacijskega postopka, to je do vključno </w:t>
      </w:r>
      <w:r w:rsidR="00C533EB">
        <w:rPr>
          <w:rFonts w:ascii="Trebuchet MS" w:eastAsia="Arial Unicode MS" w:hAnsi="Trebuchet MS" w:cs="Arial"/>
          <w:b/>
          <w:sz w:val="21"/>
          <w:szCs w:val="21"/>
        </w:rPr>
        <w:t>15</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B6335B">
        <w:rPr>
          <w:rFonts w:ascii="Trebuchet MS" w:eastAsia="Arial Unicode MS" w:hAnsi="Trebuchet MS" w:cs="Arial"/>
          <w:b/>
          <w:sz w:val="21"/>
          <w:szCs w:val="21"/>
        </w:rPr>
        <w:t>5</w:t>
      </w:r>
      <w:r w:rsidRPr="0069799B">
        <w:rPr>
          <w:rFonts w:ascii="Trebuchet MS" w:eastAsia="Arial Unicode MS" w:hAnsi="Trebuchet MS" w:cs="Arial"/>
          <w:b/>
          <w:sz w:val="21"/>
          <w:szCs w:val="21"/>
        </w:rPr>
        <w:t xml:space="preserve"> do 1</w:t>
      </w:r>
      <w:r w:rsidR="00C533EB">
        <w:rPr>
          <w:rFonts w:ascii="Trebuchet MS" w:eastAsia="Arial Unicode MS" w:hAnsi="Trebuchet MS" w:cs="Arial"/>
          <w:b/>
          <w:sz w:val="21"/>
          <w:szCs w:val="21"/>
        </w:rPr>
        <w:t>3</w:t>
      </w:r>
      <w:r w:rsidRPr="0069799B">
        <w:rPr>
          <w:rFonts w:ascii="Trebuchet MS" w:eastAsia="Arial Unicode MS" w:hAnsi="Trebuchet MS" w:cs="Arial"/>
          <w:b/>
          <w:sz w:val="21"/>
          <w:szCs w:val="21"/>
        </w:rPr>
        <w:t xml:space="preserve">.00 ure </w:t>
      </w:r>
      <w:r w:rsidRPr="0069799B">
        <w:rPr>
          <w:rFonts w:ascii="Trebuchet MS" w:eastAsia="Arial Unicode MS" w:hAnsi="Trebuchet MS" w:cs="Arial"/>
          <w:b/>
          <w:sz w:val="21"/>
          <w:szCs w:val="21"/>
          <w:u w:val="single"/>
        </w:rPr>
        <w:t>v zaprti kuverti v vložišče tehniških fakultet, Smetanova ulica 17, 2000 Maribor</w:t>
      </w:r>
      <w:r w:rsidRPr="0069799B">
        <w:rPr>
          <w:rFonts w:ascii="Trebuchet MS" w:eastAsia="Arial Unicode MS" w:hAnsi="Trebuchet MS" w:cs="Arial"/>
          <w:b/>
          <w:sz w:val="21"/>
          <w:szCs w:val="21"/>
        </w:rPr>
        <w:t xml:space="preserve">, s </w:t>
      </w:r>
      <w:r w:rsidRPr="0069799B">
        <w:rPr>
          <w:rFonts w:ascii="Trebuchet MS" w:eastAsia="Arial Unicode MS" w:hAnsi="Trebuchet MS" w:cs="Arial"/>
          <w:b/>
          <w:sz w:val="21"/>
          <w:szCs w:val="21"/>
        </w:rPr>
        <w:lastRenderedPageBreak/>
        <w:t>pripisom »</w:t>
      </w:r>
      <w:r w:rsidRPr="0069799B">
        <w:rPr>
          <w:rFonts w:ascii="Trebuchet MS" w:eastAsia="Arial Unicode MS" w:hAnsi="Trebuchet MS" w:cs="Arial"/>
          <w:b/>
          <w:i/>
          <w:sz w:val="21"/>
          <w:szCs w:val="21"/>
        </w:rPr>
        <w:t>Ne odpiraj - kandidatura za člana Senata FKKT iz vrst visokošolskih učiteljev, z navedbo znanstvenega področja«.</w:t>
      </w:r>
    </w:p>
    <w:p w:rsidR="00BA0A1E"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Kandidatura, ki bo dostavljena v vložišče tehniških fakultet </w:t>
      </w:r>
      <w:r w:rsidR="00C533EB">
        <w:rPr>
          <w:rFonts w:ascii="Trebuchet MS" w:eastAsia="Arial Unicode MS" w:hAnsi="Trebuchet MS" w:cs="Arial"/>
          <w:sz w:val="21"/>
          <w:szCs w:val="21"/>
        </w:rPr>
        <w:t>15</w:t>
      </w:r>
      <w:r w:rsidRPr="0069799B">
        <w:rPr>
          <w:rFonts w:ascii="Trebuchet MS" w:eastAsia="Arial Unicode MS" w:hAnsi="Trebuchet MS" w:cs="Arial"/>
          <w:sz w:val="21"/>
          <w:szCs w:val="21"/>
        </w:rPr>
        <w:t>. 05. 20</w:t>
      </w:r>
      <w:r>
        <w:rPr>
          <w:rFonts w:ascii="Trebuchet MS" w:eastAsia="Arial Unicode MS" w:hAnsi="Trebuchet MS" w:cs="Arial"/>
          <w:sz w:val="21"/>
          <w:szCs w:val="21"/>
        </w:rPr>
        <w:t>1</w:t>
      </w:r>
      <w:r w:rsidR="00B6335B">
        <w:rPr>
          <w:rFonts w:ascii="Trebuchet MS" w:eastAsia="Arial Unicode MS" w:hAnsi="Trebuchet MS" w:cs="Arial"/>
          <w:sz w:val="21"/>
          <w:szCs w:val="21"/>
        </w:rPr>
        <w:t>5</w:t>
      </w:r>
      <w:r w:rsidRPr="0069799B">
        <w:rPr>
          <w:rFonts w:ascii="Trebuchet MS" w:eastAsia="Arial Unicode MS" w:hAnsi="Trebuchet MS" w:cs="Arial"/>
          <w:sz w:val="21"/>
          <w:szCs w:val="21"/>
        </w:rPr>
        <w:t xml:space="preserve"> po 1</w:t>
      </w:r>
      <w:r w:rsidR="00C533EB">
        <w:rPr>
          <w:rFonts w:ascii="Trebuchet MS" w:eastAsia="Arial Unicode MS" w:hAnsi="Trebuchet MS" w:cs="Arial"/>
          <w:sz w:val="21"/>
          <w:szCs w:val="21"/>
        </w:rPr>
        <w:t>3</w:t>
      </w:r>
      <w:r w:rsidRPr="0069799B">
        <w:rPr>
          <w:rFonts w:ascii="Trebuchet MS" w:eastAsia="Arial Unicode MS" w:hAnsi="Trebuchet MS" w:cs="Arial"/>
          <w:sz w:val="21"/>
          <w:szCs w:val="21"/>
        </w:rPr>
        <w:t>. uri, se ne bo obravnavala kot kandidatura za člana Senata Fakultete za kemijo in kemijsko tehnologijo in bo zavržena.</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V kandidaturi mora biti natančno opredeljeno znanstveno področje, za katero se vlaga kandidatura. Posamezen kandidat lahko kandidira samo za eno področje.</w:t>
      </w:r>
    </w:p>
    <w:p w:rsidR="00BA0A1E" w:rsidRPr="0069799B" w:rsidRDefault="00BA0A1E" w:rsidP="00BA0A1E">
      <w:pPr>
        <w:jc w:val="both"/>
        <w:rPr>
          <w:rFonts w:ascii="Trebuchet MS" w:eastAsia="Arial Unicode MS" w:hAnsi="Trebuchet MS" w:cs="Arial"/>
          <w:sz w:val="21"/>
          <w:szCs w:val="21"/>
        </w:rPr>
      </w:pPr>
    </w:p>
    <w:p w:rsidR="00BA0A1E" w:rsidRPr="00B6079E" w:rsidRDefault="00BA0A1E" w:rsidP="00BA0A1E">
      <w:pPr>
        <w:jc w:val="both"/>
        <w:rPr>
          <w:rFonts w:ascii="Trebuchet MS" w:eastAsia="Arial Unicode MS" w:hAnsi="Trebuchet MS" w:cs="Arial"/>
          <w:b/>
          <w:sz w:val="21"/>
          <w:szCs w:val="21"/>
        </w:rPr>
      </w:pPr>
      <w:r w:rsidRPr="00B6079E">
        <w:rPr>
          <w:rFonts w:ascii="Trebuchet MS" w:eastAsia="Arial Unicode MS" w:hAnsi="Trebuchet MS" w:cs="Arial"/>
          <w:b/>
          <w:sz w:val="21"/>
          <w:szCs w:val="21"/>
        </w:rPr>
        <w:t>Na obrazcu mora biti obvezno izpolnjen del, s katerim daje posamezen visokošolski učitelj ali znanstveni delavec soglasje h kandidaturi</w:t>
      </w:r>
      <w:r w:rsidR="00B6079E">
        <w:rPr>
          <w:rFonts w:ascii="Trebuchet MS" w:eastAsia="Arial Unicode MS" w:hAnsi="Trebuchet MS" w:cs="Arial"/>
          <w:b/>
          <w:sz w:val="21"/>
          <w:szCs w:val="21"/>
        </w:rPr>
        <w:t xml:space="preserve"> tudi v primeru, da kandidat vlaga kandidaturo sam</w:t>
      </w:r>
      <w:r w:rsidRPr="00B6079E">
        <w:rPr>
          <w:rFonts w:ascii="Trebuchet MS" w:eastAsia="Arial Unicode MS" w:hAnsi="Trebuchet MS" w:cs="Arial"/>
          <w:b/>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IV.</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(število predstavnikov študentov v Senat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Predstavniki študentov imajo v Senatu Fakultete za kemijo in kemijsko tehnologijo najmanj eno petino izvoljenih članov.</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Senat Fakultete za kemijo in kemijsko tehnologijo se izvolijo </w:t>
      </w:r>
      <w:r w:rsidRPr="0069799B">
        <w:rPr>
          <w:rFonts w:ascii="Trebuchet MS" w:eastAsia="Arial Unicode MS" w:hAnsi="Trebuchet MS" w:cs="Arial"/>
          <w:b/>
          <w:sz w:val="21"/>
          <w:szCs w:val="21"/>
        </w:rPr>
        <w:t>3 predstavniki</w:t>
      </w:r>
      <w:r w:rsidRPr="0069799B">
        <w:rPr>
          <w:rFonts w:ascii="Trebuchet MS" w:eastAsia="Arial Unicode MS" w:hAnsi="Trebuchet MS" w:cs="Arial"/>
          <w:sz w:val="21"/>
          <w:szCs w:val="21"/>
        </w:rPr>
        <w:t xml:space="preserve"> študenti. V Senatu FKKT je 1</w:t>
      </w:r>
      <w:r>
        <w:rPr>
          <w:rFonts w:ascii="Trebuchet MS" w:eastAsia="Arial Unicode MS" w:hAnsi="Trebuchet MS" w:cs="Arial"/>
          <w:sz w:val="21"/>
          <w:szCs w:val="21"/>
        </w:rPr>
        <w:t>1</w:t>
      </w:r>
      <w:r w:rsidRPr="0069799B">
        <w:rPr>
          <w:rFonts w:ascii="Trebuchet MS" w:eastAsia="Arial Unicode MS" w:hAnsi="Trebuchet MS" w:cs="Arial"/>
          <w:sz w:val="21"/>
          <w:szCs w:val="21"/>
        </w:rPr>
        <w:t xml:space="preserve"> izvoljenih senatorjev iz vrst visokošolskih učiteljev in znanstvenih delavcev in dekan po funkciji. Skladno s 3. odstavkom 311. člena Statuta UM, mora imeti Senat članice najmanj eno petino izvoljenih članov študentov, kar pomeni, da ena petina znaša 3 predstavnike.</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V.</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(kandidiranje za člane Senata Fakultete za kemijo in kemijsko tehnologijo iz vrst študentov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Pravico kandidirati oz. biti voljen ima vsak študent s statusom študenta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Kandidaturo lahko vloži vsak študent, ki je vpisan v posamezni letnik, absolvent ali podiplomski študent Fakultete za kemijo in kemijsko tehnologijo. </w:t>
      </w:r>
      <w:r w:rsidRPr="0069799B">
        <w:rPr>
          <w:rFonts w:ascii="Trebuchet MS" w:eastAsia="Arial Unicode MS" w:hAnsi="Trebuchet MS" w:cs="Arial"/>
          <w:b/>
          <w:sz w:val="21"/>
          <w:szCs w:val="21"/>
          <w:u w:val="single"/>
        </w:rPr>
        <w:t>Kandidat vloži svojo kandidaturo na predpisanem obrazcu za kandidaturo, ki je priloga tega sklepa – obrazec 2 ter obvezno priloži original potrdila o vpisu</w:t>
      </w:r>
      <w:r w:rsidRPr="0069799B">
        <w:rPr>
          <w:rFonts w:ascii="Trebuchet MS" w:eastAsia="Arial Unicode MS" w:hAnsi="Trebuchet MS" w:cs="Arial"/>
          <w:sz w:val="21"/>
          <w:szCs w:val="21"/>
        </w:rPr>
        <w:t xml:space="preserve">. </w:t>
      </w: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Kandidaturo je potrebno oddati </w:t>
      </w:r>
      <w:r w:rsidRPr="0069799B">
        <w:rPr>
          <w:rFonts w:ascii="Trebuchet MS" w:eastAsia="Arial Unicode MS" w:hAnsi="Trebuchet MS" w:cs="Arial"/>
          <w:b/>
          <w:sz w:val="21"/>
          <w:szCs w:val="21"/>
        </w:rPr>
        <w:t>najkasneje do</w:t>
      </w:r>
      <w:r w:rsidRPr="0069799B">
        <w:rPr>
          <w:rFonts w:ascii="Trebuchet MS" w:eastAsia="Arial Unicode MS" w:hAnsi="Trebuchet MS" w:cs="Arial"/>
          <w:sz w:val="21"/>
          <w:szCs w:val="21"/>
        </w:rPr>
        <w:t xml:space="preserve"> </w:t>
      </w:r>
      <w:r w:rsidRPr="0069799B">
        <w:rPr>
          <w:rFonts w:ascii="Trebuchet MS" w:eastAsia="Arial Unicode MS" w:hAnsi="Trebuchet MS" w:cs="Arial"/>
          <w:b/>
          <w:sz w:val="21"/>
          <w:szCs w:val="21"/>
        </w:rPr>
        <w:t xml:space="preserve">vključno </w:t>
      </w:r>
      <w:r w:rsidR="00C533EB">
        <w:rPr>
          <w:rFonts w:ascii="Trebuchet MS" w:eastAsia="Arial Unicode MS" w:hAnsi="Trebuchet MS" w:cs="Arial"/>
          <w:b/>
          <w:sz w:val="21"/>
          <w:szCs w:val="21"/>
        </w:rPr>
        <w:t>15</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B6335B">
        <w:rPr>
          <w:rFonts w:ascii="Trebuchet MS" w:eastAsia="Arial Unicode MS" w:hAnsi="Trebuchet MS" w:cs="Arial"/>
          <w:b/>
          <w:sz w:val="21"/>
          <w:szCs w:val="21"/>
        </w:rPr>
        <w:t>5</w:t>
      </w:r>
      <w:r w:rsidRPr="0069799B">
        <w:rPr>
          <w:rFonts w:ascii="Trebuchet MS" w:eastAsia="Arial Unicode MS" w:hAnsi="Trebuchet MS" w:cs="Arial"/>
          <w:b/>
          <w:sz w:val="21"/>
          <w:szCs w:val="21"/>
        </w:rPr>
        <w:t xml:space="preserve"> do 1</w:t>
      </w:r>
      <w:r w:rsidR="00C533EB">
        <w:rPr>
          <w:rFonts w:ascii="Trebuchet MS" w:eastAsia="Arial Unicode MS" w:hAnsi="Trebuchet MS" w:cs="Arial"/>
          <w:b/>
          <w:sz w:val="21"/>
          <w:szCs w:val="21"/>
        </w:rPr>
        <w:t>3</w:t>
      </w:r>
      <w:r w:rsidRPr="0069799B">
        <w:rPr>
          <w:rFonts w:ascii="Trebuchet MS" w:eastAsia="Arial Unicode MS" w:hAnsi="Trebuchet MS" w:cs="Arial"/>
          <w:b/>
          <w:sz w:val="21"/>
          <w:szCs w:val="21"/>
        </w:rPr>
        <w:t xml:space="preserve">.00 ure </w:t>
      </w:r>
      <w:r w:rsidRPr="0069799B">
        <w:rPr>
          <w:rFonts w:ascii="Trebuchet MS" w:eastAsia="Arial Unicode MS" w:hAnsi="Trebuchet MS" w:cs="Arial"/>
          <w:b/>
          <w:sz w:val="21"/>
          <w:szCs w:val="21"/>
          <w:u w:val="single"/>
        </w:rPr>
        <w:t>v zaprti kuverti v vložišče tehniških fakultet, Smetanova ulica 17, 2000 Maribor</w:t>
      </w:r>
      <w:r w:rsidRPr="0069799B">
        <w:rPr>
          <w:rFonts w:ascii="Trebuchet MS" w:eastAsia="Arial Unicode MS" w:hAnsi="Trebuchet MS" w:cs="Arial"/>
          <w:b/>
          <w:sz w:val="21"/>
          <w:szCs w:val="21"/>
        </w:rPr>
        <w:t>, s pripisom »</w:t>
      </w:r>
      <w:r w:rsidRPr="0069799B">
        <w:rPr>
          <w:rFonts w:ascii="Trebuchet MS" w:eastAsia="Arial Unicode MS" w:hAnsi="Trebuchet MS" w:cs="Arial"/>
          <w:b/>
          <w:i/>
          <w:sz w:val="21"/>
          <w:szCs w:val="21"/>
        </w:rPr>
        <w:t>Ne odpiraj - kandidatura za člana Senata FKKT iz vrst študentov«.</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Kandidatura, ki bo dostavljena v vložišče tehniških fakultet </w:t>
      </w:r>
      <w:r w:rsidR="00C533EB">
        <w:rPr>
          <w:rFonts w:ascii="Trebuchet MS" w:eastAsia="Arial Unicode MS" w:hAnsi="Trebuchet MS" w:cs="Arial"/>
          <w:sz w:val="21"/>
          <w:szCs w:val="21"/>
        </w:rPr>
        <w:t>15</w:t>
      </w:r>
      <w:r w:rsidRPr="0069799B">
        <w:rPr>
          <w:rFonts w:ascii="Trebuchet MS" w:eastAsia="Arial Unicode MS" w:hAnsi="Trebuchet MS" w:cs="Arial"/>
          <w:sz w:val="21"/>
          <w:szCs w:val="21"/>
        </w:rPr>
        <w:t>. 05. 20</w:t>
      </w:r>
      <w:r>
        <w:rPr>
          <w:rFonts w:ascii="Trebuchet MS" w:eastAsia="Arial Unicode MS" w:hAnsi="Trebuchet MS" w:cs="Arial"/>
          <w:sz w:val="21"/>
          <w:szCs w:val="21"/>
        </w:rPr>
        <w:t>1</w:t>
      </w:r>
      <w:r w:rsidR="00B6335B">
        <w:rPr>
          <w:rFonts w:ascii="Trebuchet MS" w:eastAsia="Arial Unicode MS" w:hAnsi="Trebuchet MS" w:cs="Arial"/>
          <w:sz w:val="21"/>
          <w:szCs w:val="21"/>
        </w:rPr>
        <w:t>5</w:t>
      </w:r>
      <w:r w:rsidR="00C533EB">
        <w:rPr>
          <w:rFonts w:ascii="Trebuchet MS" w:eastAsia="Arial Unicode MS" w:hAnsi="Trebuchet MS" w:cs="Arial"/>
          <w:sz w:val="21"/>
          <w:szCs w:val="21"/>
        </w:rPr>
        <w:t xml:space="preserve"> po 13</w:t>
      </w:r>
      <w:r w:rsidRPr="0069799B">
        <w:rPr>
          <w:rFonts w:ascii="Trebuchet MS" w:eastAsia="Arial Unicode MS" w:hAnsi="Trebuchet MS" w:cs="Arial"/>
          <w:sz w:val="21"/>
          <w:szCs w:val="21"/>
        </w:rPr>
        <w:t>. uri, se ne bo obravnavala kot kandidatura za člana Senata Fakultete za kemijo in kemijsko tehnologijo in bo zavržena.</w:t>
      </w:r>
    </w:p>
    <w:p w:rsidR="00BA0A1E" w:rsidRDefault="00BA0A1E" w:rsidP="00BA0A1E">
      <w:pPr>
        <w:jc w:val="both"/>
        <w:rPr>
          <w:rFonts w:ascii="Trebuchet MS" w:eastAsia="Arial Unicode MS" w:hAnsi="Trebuchet MS" w:cs="Arial"/>
          <w:sz w:val="21"/>
          <w:szCs w:val="21"/>
        </w:rPr>
      </w:pPr>
      <w:r>
        <w:rPr>
          <w:rFonts w:ascii="Trebuchet MS" w:eastAsia="Arial Unicode MS" w:hAnsi="Trebuchet MS" w:cs="Arial"/>
          <w:sz w:val="21"/>
          <w:szCs w:val="21"/>
        </w:rPr>
        <w:br w:type="page"/>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VI.</w:t>
      </w: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(komisija za pregled kandidatur)</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Dekan Fakultete za kemijo in kemijsko tehnologijo imenuje komisijo za pregled kandidatur, sestavljeno iz petih članov, od katerih mora biti en študent. Visokošolski učitelji, znanstveni delavci in študenti, ki so vložili kandidaturo za člana Senata Fakultete za kemijo in kemijsko tehnologijo, ne smejo biti člani komisije za pregled kandidatur.</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Komisija za pregled kandidatur se sestane </w:t>
      </w:r>
      <w:r w:rsidR="00C533EB">
        <w:rPr>
          <w:rFonts w:ascii="Trebuchet MS" w:eastAsia="Arial Unicode MS" w:hAnsi="Trebuchet MS" w:cs="Arial"/>
          <w:b/>
          <w:sz w:val="21"/>
          <w:szCs w:val="21"/>
        </w:rPr>
        <w:t>18</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B6335B">
        <w:rPr>
          <w:rFonts w:ascii="Trebuchet MS" w:eastAsia="Arial Unicode MS" w:hAnsi="Trebuchet MS" w:cs="Arial"/>
          <w:b/>
          <w:sz w:val="21"/>
          <w:szCs w:val="21"/>
        </w:rPr>
        <w:t>5</w:t>
      </w:r>
      <w:r w:rsidRPr="0069799B">
        <w:rPr>
          <w:rFonts w:ascii="Trebuchet MS" w:eastAsia="Arial Unicode MS" w:hAnsi="Trebuchet MS" w:cs="Arial"/>
          <w:sz w:val="21"/>
          <w:szCs w:val="21"/>
        </w:rPr>
        <w:t xml:space="preserve"> </w:t>
      </w:r>
      <w:r w:rsidRPr="0069799B">
        <w:rPr>
          <w:rFonts w:ascii="Trebuchet MS" w:eastAsia="Arial Unicode MS" w:hAnsi="Trebuchet MS" w:cs="Arial"/>
          <w:b/>
          <w:sz w:val="21"/>
          <w:szCs w:val="21"/>
        </w:rPr>
        <w:t>ob 13. uri</w:t>
      </w:r>
      <w:r w:rsidRPr="0069799B">
        <w:rPr>
          <w:rFonts w:ascii="Trebuchet MS" w:eastAsia="Arial Unicode MS" w:hAnsi="Trebuchet MS" w:cs="Arial"/>
          <w:sz w:val="21"/>
          <w:szCs w:val="21"/>
        </w:rPr>
        <w:t>, pregleda in preveri, ali so kandidature vložene v predpisanem roku ter ali posamezni kandidati izpolnjujejo predpisane pogoje za kandidiranje. Nepravočasne kandidature komisija z odločbo zavrže, nepopolne oziroma nepravilne pa zavrne.</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primeru, ko komisija za pregled kandidatur ugotovi, da je posamezna kandidatura nepopolna ali kako drugače nepravilna, vendar pa je pravočasna, od kandidata zahteva dopolnitev vloge najkasneje </w:t>
      </w:r>
      <w:r w:rsidRPr="0069799B">
        <w:rPr>
          <w:rFonts w:ascii="Trebuchet MS" w:eastAsia="Arial Unicode MS" w:hAnsi="Trebuchet MS" w:cs="Arial"/>
          <w:b/>
          <w:sz w:val="21"/>
          <w:szCs w:val="21"/>
        </w:rPr>
        <w:t xml:space="preserve">do </w:t>
      </w:r>
      <w:r w:rsidR="00C533EB">
        <w:rPr>
          <w:rFonts w:ascii="Trebuchet MS" w:eastAsia="Arial Unicode MS" w:hAnsi="Trebuchet MS" w:cs="Arial"/>
          <w:b/>
          <w:sz w:val="21"/>
          <w:szCs w:val="21"/>
        </w:rPr>
        <w:t>20</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C533EB">
        <w:rPr>
          <w:rFonts w:ascii="Trebuchet MS" w:eastAsia="Arial Unicode MS" w:hAnsi="Trebuchet MS" w:cs="Arial"/>
          <w:b/>
          <w:sz w:val="21"/>
          <w:szCs w:val="21"/>
        </w:rPr>
        <w:t>5</w:t>
      </w:r>
      <w:r w:rsidRPr="0069799B">
        <w:rPr>
          <w:rFonts w:ascii="Trebuchet MS" w:eastAsia="Arial Unicode MS" w:hAnsi="Trebuchet MS" w:cs="Arial"/>
          <w:sz w:val="21"/>
          <w:szCs w:val="21"/>
        </w:rPr>
        <w:t xml:space="preserve"> </w:t>
      </w:r>
      <w:r w:rsidRPr="00C533EB">
        <w:rPr>
          <w:rFonts w:ascii="Trebuchet MS" w:eastAsia="Arial Unicode MS" w:hAnsi="Trebuchet MS" w:cs="Arial"/>
          <w:b/>
          <w:sz w:val="21"/>
          <w:szCs w:val="21"/>
        </w:rPr>
        <w:t>do</w:t>
      </w:r>
      <w:r w:rsidRPr="0069799B">
        <w:rPr>
          <w:rFonts w:ascii="Trebuchet MS" w:eastAsia="Arial Unicode MS" w:hAnsi="Trebuchet MS" w:cs="Arial"/>
          <w:sz w:val="21"/>
          <w:szCs w:val="21"/>
        </w:rPr>
        <w:t xml:space="preserve"> </w:t>
      </w:r>
      <w:r w:rsidRPr="0069799B">
        <w:rPr>
          <w:rFonts w:ascii="Trebuchet MS" w:eastAsia="Arial Unicode MS" w:hAnsi="Trebuchet MS" w:cs="Arial"/>
          <w:b/>
          <w:sz w:val="21"/>
          <w:szCs w:val="21"/>
        </w:rPr>
        <w:t xml:space="preserve">12. ure. </w:t>
      </w:r>
      <w:r w:rsidRPr="0069799B">
        <w:rPr>
          <w:rFonts w:ascii="Trebuchet MS" w:eastAsia="Arial Unicode MS" w:hAnsi="Trebuchet MS" w:cs="Arial"/>
          <w:sz w:val="21"/>
          <w:szCs w:val="21"/>
        </w:rPr>
        <w:t>Komisija za pregled kandidatur v primeru izdaje odločbe oziroma zahteve za dopolnitev vloge le-to javno objavi na spletnih straneh dne 0</w:t>
      </w:r>
      <w:r>
        <w:rPr>
          <w:rFonts w:ascii="Trebuchet MS" w:eastAsia="Arial Unicode MS" w:hAnsi="Trebuchet MS" w:cs="Arial"/>
          <w:sz w:val="21"/>
          <w:szCs w:val="21"/>
        </w:rPr>
        <w:t>6</w:t>
      </w:r>
      <w:r w:rsidRPr="0069799B">
        <w:rPr>
          <w:rFonts w:ascii="Trebuchet MS" w:eastAsia="Arial Unicode MS" w:hAnsi="Trebuchet MS" w:cs="Arial"/>
          <w:sz w:val="21"/>
          <w:szCs w:val="21"/>
        </w:rPr>
        <w:t>. 05. 20</w:t>
      </w:r>
      <w:r>
        <w:rPr>
          <w:rFonts w:ascii="Trebuchet MS" w:eastAsia="Arial Unicode MS" w:hAnsi="Trebuchet MS" w:cs="Arial"/>
          <w:sz w:val="21"/>
          <w:szCs w:val="21"/>
        </w:rPr>
        <w:t>1</w:t>
      </w:r>
      <w:r w:rsidR="00C533EB">
        <w:rPr>
          <w:rFonts w:ascii="Trebuchet MS" w:eastAsia="Arial Unicode MS" w:hAnsi="Trebuchet MS" w:cs="Arial"/>
          <w:sz w:val="21"/>
          <w:szCs w:val="21"/>
        </w:rPr>
        <w:t>5</w:t>
      </w:r>
      <w:r w:rsidRPr="0069799B">
        <w:rPr>
          <w:rFonts w:ascii="Trebuchet MS" w:eastAsia="Arial Unicode MS" w:hAnsi="Trebuchet MS" w:cs="Arial"/>
          <w:sz w:val="21"/>
          <w:szCs w:val="21"/>
        </w:rPr>
        <w:t>. Šteje se, da je kandidat s tem obveščen o izdaji odločbe oziroma zahtevi za dopolnitev vloge.</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Komisija za pregled kandidatur pripravi seznam kandidat</w:t>
      </w:r>
      <w:r w:rsidR="00C533EB">
        <w:rPr>
          <w:rFonts w:ascii="Trebuchet MS" w:eastAsia="Arial Unicode MS" w:hAnsi="Trebuchet MS" w:cs="Arial"/>
          <w:sz w:val="21"/>
          <w:szCs w:val="21"/>
        </w:rPr>
        <w:t>ov, ki imajo popolno kandidatur</w:t>
      </w:r>
      <w:r w:rsidRPr="0069799B">
        <w:rPr>
          <w:rFonts w:ascii="Trebuchet MS" w:eastAsia="Arial Unicode MS" w:hAnsi="Trebuchet MS" w:cs="Arial"/>
          <w:sz w:val="21"/>
          <w:szCs w:val="21"/>
        </w:rPr>
        <w:t xml:space="preserve">, seznam kandidatov, ki imajo nepopolno kandidaturo in seznam kandidatov, ki imajo nepravočasno kandidaturo. Izdelane sezname in vložene kandidature odstopi komisiji </w:t>
      </w:r>
      <w:r w:rsidR="00C533EB">
        <w:rPr>
          <w:rFonts w:ascii="Trebuchet MS" w:eastAsia="Arial Unicode MS" w:hAnsi="Trebuchet MS" w:cs="Arial"/>
          <w:sz w:val="21"/>
          <w:szCs w:val="21"/>
        </w:rPr>
        <w:t>za pritožbe</w:t>
      </w:r>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VII.</w:t>
      </w: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 xml:space="preserve">(komisija </w:t>
      </w:r>
      <w:r w:rsidR="00C533EB">
        <w:rPr>
          <w:rFonts w:ascii="Trebuchet MS" w:eastAsia="Arial Unicode MS" w:hAnsi="Trebuchet MS" w:cs="Arial"/>
          <w:b/>
          <w:sz w:val="21"/>
          <w:szCs w:val="21"/>
        </w:rPr>
        <w:t>za pritožbe</w:t>
      </w:r>
      <w:r w:rsidRPr="0069799B">
        <w:rPr>
          <w:rFonts w:ascii="Trebuchet MS" w:eastAsia="Arial Unicode MS" w:hAnsi="Trebuchet MS" w:cs="Arial"/>
          <w:b/>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Dekan Fakultete za kemijo in kemijsko tehnologijo imenuje komisijo</w:t>
      </w:r>
      <w:r w:rsidR="00C533EB">
        <w:rPr>
          <w:rFonts w:ascii="Trebuchet MS" w:eastAsia="Arial Unicode MS" w:hAnsi="Trebuchet MS" w:cs="Arial"/>
          <w:sz w:val="21"/>
          <w:szCs w:val="21"/>
        </w:rPr>
        <w:t xml:space="preserve"> za pritožbe</w:t>
      </w:r>
      <w:r w:rsidRPr="0069799B">
        <w:rPr>
          <w:rFonts w:ascii="Trebuchet MS" w:eastAsia="Arial Unicode MS" w:hAnsi="Trebuchet MS" w:cs="Arial"/>
          <w:sz w:val="21"/>
          <w:szCs w:val="21"/>
        </w:rPr>
        <w:t>, sestavljeno iz petih članov, od katerih mora biti en študent. Visokošolski učitelji, znanstveni delavci in študenti, ki so vložili kandidaturo za člana Senata Fakultete za kemijo in kemijsko tehnologijo, ne smejo biti člani komisije</w:t>
      </w:r>
      <w:r w:rsidR="00C533EB">
        <w:rPr>
          <w:rFonts w:ascii="Trebuchet MS" w:eastAsia="Arial Unicode MS" w:hAnsi="Trebuchet MS" w:cs="Arial"/>
          <w:sz w:val="21"/>
          <w:szCs w:val="21"/>
        </w:rPr>
        <w:t xml:space="preserve"> za pritožbe</w:t>
      </w:r>
      <w:r w:rsidRPr="0069799B">
        <w:rPr>
          <w:rFonts w:ascii="Trebuchet MS" w:eastAsia="Arial Unicode MS" w:hAnsi="Trebuchet MS" w:cs="Arial"/>
          <w:sz w:val="21"/>
          <w:szCs w:val="21"/>
        </w:rPr>
        <w:t>. Člani komisije za pregled kandidatur ne smejo biti člani komisije</w:t>
      </w:r>
      <w:r w:rsidR="00C533EB">
        <w:rPr>
          <w:rFonts w:ascii="Trebuchet MS" w:eastAsia="Arial Unicode MS" w:hAnsi="Trebuchet MS" w:cs="Arial"/>
          <w:sz w:val="21"/>
          <w:szCs w:val="21"/>
        </w:rPr>
        <w:t xml:space="preserve"> za pritožbe</w:t>
      </w:r>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primerih, ko je komisija za pregled kandidatur izdala odločbo, s katero je zavrgla ali zavrnila kandidaturo, se lahko vloži obrazložen ugovor zoper to odločbo, istočasno pa je tudi potrebno ustrezno dopolniti posamezno kandidaturo </w:t>
      </w:r>
      <w:r w:rsidRPr="0069799B">
        <w:rPr>
          <w:rFonts w:ascii="Trebuchet MS" w:eastAsia="Arial Unicode MS" w:hAnsi="Trebuchet MS" w:cs="Arial"/>
          <w:b/>
          <w:sz w:val="21"/>
          <w:szCs w:val="21"/>
        </w:rPr>
        <w:t xml:space="preserve">do </w:t>
      </w:r>
      <w:r w:rsidR="00C533EB">
        <w:rPr>
          <w:rFonts w:ascii="Trebuchet MS" w:eastAsia="Arial Unicode MS" w:hAnsi="Trebuchet MS" w:cs="Arial"/>
          <w:b/>
          <w:sz w:val="21"/>
          <w:szCs w:val="21"/>
        </w:rPr>
        <w:t>20</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C533EB">
        <w:rPr>
          <w:rFonts w:ascii="Trebuchet MS" w:eastAsia="Arial Unicode MS" w:hAnsi="Trebuchet MS" w:cs="Arial"/>
          <w:b/>
          <w:sz w:val="21"/>
          <w:szCs w:val="21"/>
        </w:rPr>
        <w:t>5</w:t>
      </w:r>
      <w:r w:rsidRPr="0069799B">
        <w:rPr>
          <w:rFonts w:ascii="Trebuchet MS" w:eastAsia="Arial Unicode MS" w:hAnsi="Trebuchet MS" w:cs="Arial"/>
          <w:b/>
          <w:sz w:val="21"/>
          <w:szCs w:val="21"/>
        </w:rPr>
        <w:t xml:space="preserve"> do 12. ure</w:t>
      </w:r>
      <w:r w:rsidRPr="0069799B">
        <w:rPr>
          <w:rFonts w:ascii="Trebuchet MS" w:eastAsia="Arial Unicode MS" w:hAnsi="Trebuchet MS" w:cs="Arial"/>
          <w:sz w:val="21"/>
          <w:szCs w:val="21"/>
        </w:rPr>
        <w:t xml:space="preserve">. Šteje se, da je ugovor vložen, tudi če je </w:t>
      </w:r>
      <w:r w:rsidRPr="0069799B">
        <w:rPr>
          <w:rFonts w:ascii="Trebuchet MS" w:eastAsia="Arial Unicode MS" w:hAnsi="Trebuchet MS" w:cs="Arial"/>
          <w:b/>
          <w:sz w:val="21"/>
          <w:szCs w:val="21"/>
        </w:rPr>
        <w:t xml:space="preserve">do </w:t>
      </w:r>
      <w:r w:rsidR="00C533EB">
        <w:rPr>
          <w:rFonts w:ascii="Trebuchet MS" w:eastAsia="Arial Unicode MS" w:hAnsi="Trebuchet MS" w:cs="Arial"/>
          <w:b/>
          <w:sz w:val="21"/>
          <w:szCs w:val="21"/>
        </w:rPr>
        <w:t>20</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C533EB">
        <w:rPr>
          <w:rFonts w:ascii="Trebuchet MS" w:eastAsia="Arial Unicode MS" w:hAnsi="Trebuchet MS" w:cs="Arial"/>
          <w:b/>
          <w:sz w:val="21"/>
          <w:szCs w:val="21"/>
        </w:rPr>
        <w:t>5</w:t>
      </w:r>
      <w:r w:rsidRPr="0069799B">
        <w:rPr>
          <w:rFonts w:ascii="Trebuchet MS" w:eastAsia="Arial Unicode MS" w:hAnsi="Trebuchet MS" w:cs="Arial"/>
          <w:b/>
          <w:sz w:val="21"/>
          <w:szCs w:val="21"/>
        </w:rPr>
        <w:t xml:space="preserve"> do 12. ure</w:t>
      </w:r>
      <w:r w:rsidRPr="0069799B">
        <w:rPr>
          <w:rFonts w:ascii="Trebuchet MS" w:eastAsia="Arial Unicode MS" w:hAnsi="Trebuchet MS" w:cs="Arial"/>
          <w:sz w:val="21"/>
          <w:szCs w:val="21"/>
        </w:rPr>
        <w:t xml:space="preserve"> dostavljena dopolnjena kandidatura.</w:t>
      </w:r>
    </w:p>
    <w:p w:rsidR="00BA0A1E" w:rsidRPr="0069799B" w:rsidRDefault="00BA0A1E" w:rsidP="00BA0A1E">
      <w:pPr>
        <w:jc w:val="both"/>
        <w:rPr>
          <w:rFonts w:ascii="Trebuchet MS" w:eastAsia="Arial Unicode MS" w:hAnsi="Trebuchet MS" w:cs="Arial"/>
          <w:sz w:val="21"/>
          <w:szCs w:val="21"/>
        </w:rPr>
      </w:pPr>
    </w:p>
    <w:p w:rsidR="00BA0A1E" w:rsidRPr="0069799B" w:rsidRDefault="00C533EB" w:rsidP="00BA0A1E">
      <w:pPr>
        <w:jc w:val="both"/>
        <w:rPr>
          <w:rFonts w:ascii="Trebuchet MS" w:eastAsia="Arial Unicode MS" w:hAnsi="Trebuchet MS" w:cs="Arial"/>
          <w:sz w:val="21"/>
          <w:szCs w:val="21"/>
        </w:rPr>
      </w:pPr>
      <w:r>
        <w:rPr>
          <w:rFonts w:ascii="Trebuchet MS" w:eastAsia="Arial Unicode MS" w:hAnsi="Trebuchet MS" w:cs="Arial"/>
          <w:sz w:val="21"/>
          <w:szCs w:val="21"/>
        </w:rPr>
        <w:t>K</w:t>
      </w:r>
      <w:r w:rsidR="00BA0A1E" w:rsidRPr="0069799B">
        <w:rPr>
          <w:rFonts w:ascii="Trebuchet MS" w:eastAsia="Arial Unicode MS" w:hAnsi="Trebuchet MS" w:cs="Arial"/>
          <w:sz w:val="21"/>
          <w:szCs w:val="21"/>
        </w:rPr>
        <w:t>omisija</w:t>
      </w:r>
      <w:r>
        <w:rPr>
          <w:rFonts w:ascii="Trebuchet MS" w:eastAsia="Arial Unicode MS" w:hAnsi="Trebuchet MS" w:cs="Arial"/>
          <w:sz w:val="21"/>
          <w:szCs w:val="21"/>
        </w:rPr>
        <w:t xml:space="preserve"> za pritožbe</w:t>
      </w:r>
      <w:r w:rsidR="00BA0A1E" w:rsidRPr="0069799B">
        <w:rPr>
          <w:rFonts w:ascii="Trebuchet MS" w:eastAsia="Arial Unicode MS" w:hAnsi="Trebuchet MS" w:cs="Arial"/>
          <w:sz w:val="21"/>
          <w:szCs w:val="21"/>
        </w:rPr>
        <w:t xml:space="preserve"> se sestane </w:t>
      </w:r>
      <w:r>
        <w:rPr>
          <w:rFonts w:ascii="Trebuchet MS" w:eastAsia="Arial Unicode MS" w:hAnsi="Trebuchet MS" w:cs="Arial"/>
          <w:b/>
          <w:sz w:val="21"/>
          <w:szCs w:val="21"/>
        </w:rPr>
        <w:t>20</w:t>
      </w:r>
      <w:r w:rsidR="00BA0A1E" w:rsidRPr="0069799B">
        <w:rPr>
          <w:rFonts w:ascii="Trebuchet MS" w:eastAsia="Arial Unicode MS" w:hAnsi="Trebuchet MS" w:cs="Arial"/>
          <w:b/>
          <w:sz w:val="21"/>
          <w:szCs w:val="21"/>
        </w:rPr>
        <w:t>. 05. 20</w:t>
      </w:r>
      <w:r w:rsidR="00BA0A1E">
        <w:rPr>
          <w:rFonts w:ascii="Trebuchet MS" w:eastAsia="Arial Unicode MS" w:hAnsi="Trebuchet MS" w:cs="Arial"/>
          <w:b/>
          <w:sz w:val="21"/>
          <w:szCs w:val="21"/>
        </w:rPr>
        <w:t>1</w:t>
      </w:r>
      <w:r>
        <w:rPr>
          <w:rFonts w:ascii="Trebuchet MS" w:eastAsia="Arial Unicode MS" w:hAnsi="Trebuchet MS" w:cs="Arial"/>
          <w:b/>
          <w:sz w:val="21"/>
          <w:szCs w:val="21"/>
        </w:rPr>
        <w:t>5</w:t>
      </w:r>
      <w:r w:rsidR="00BA0A1E" w:rsidRPr="0069799B">
        <w:rPr>
          <w:rFonts w:ascii="Trebuchet MS" w:eastAsia="Arial Unicode MS" w:hAnsi="Trebuchet MS" w:cs="Arial"/>
          <w:b/>
          <w:sz w:val="21"/>
          <w:szCs w:val="21"/>
        </w:rPr>
        <w:t xml:space="preserve"> ob 13. uri</w:t>
      </w:r>
      <w:r w:rsidR="00BA0A1E"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primeru, da je bila kandidatura vložena pravočasno in je ustrezno dopolnjena tako, da izpolnjuje predpisane pogoje, </w:t>
      </w:r>
      <w:r w:rsidRPr="002E5DAD">
        <w:rPr>
          <w:rFonts w:ascii="Trebuchet MS" w:eastAsia="Arial Unicode MS" w:hAnsi="Trebuchet MS" w:cs="Arial"/>
          <w:sz w:val="21"/>
          <w:szCs w:val="21"/>
        </w:rPr>
        <w:t xml:space="preserve">komisija </w:t>
      </w:r>
      <w:r w:rsidR="002E5DAD" w:rsidRPr="002E5DAD">
        <w:rPr>
          <w:rFonts w:ascii="Trebuchet MS" w:eastAsia="Arial Unicode MS" w:hAnsi="Trebuchet MS" w:cs="Arial"/>
          <w:sz w:val="21"/>
          <w:szCs w:val="21"/>
        </w:rPr>
        <w:t>za pritožbe</w:t>
      </w:r>
      <w:r w:rsidRPr="0069799B">
        <w:rPr>
          <w:rFonts w:ascii="Trebuchet MS" w:eastAsia="Arial Unicode MS" w:hAnsi="Trebuchet MS" w:cs="Arial"/>
          <w:b/>
          <w:sz w:val="21"/>
          <w:szCs w:val="21"/>
        </w:rPr>
        <w:t xml:space="preserve"> ugodi ugovoru</w:t>
      </w:r>
      <w:r w:rsidRPr="0069799B">
        <w:rPr>
          <w:rFonts w:ascii="Trebuchet MS" w:eastAsia="Arial Unicode MS" w:hAnsi="Trebuchet MS" w:cs="Arial"/>
          <w:sz w:val="21"/>
          <w:szCs w:val="21"/>
        </w:rPr>
        <w:t xml:space="preserve"> in kandidata uvrsti na seznam popolnih kandidatur.</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Kandidatura pa bo zavrnjena kot nepopolna, če ne bo dopolnjena ali če bo sicer dopolnjena, vendar pa tudi potem ne ustreza predpisanih pogojem.</w:t>
      </w:r>
    </w:p>
    <w:p w:rsidR="00BA0A1E"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O vsakem ugovoru komisija</w:t>
      </w:r>
      <w:r w:rsidR="007275DE">
        <w:rPr>
          <w:rFonts w:ascii="Trebuchet MS" w:eastAsia="Arial Unicode MS" w:hAnsi="Trebuchet MS" w:cs="Arial"/>
          <w:sz w:val="21"/>
          <w:szCs w:val="21"/>
        </w:rPr>
        <w:t xml:space="preserve"> za pritožbe</w:t>
      </w:r>
      <w:r w:rsidRPr="0069799B">
        <w:rPr>
          <w:rFonts w:ascii="Trebuchet MS" w:eastAsia="Arial Unicode MS" w:hAnsi="Trebuchet MS" w:cs="Arial"/>
          <w:sz w:val="21"/>
          <w:szCs w:val="21"/>
        </w:rPr>
        <w:t xml:space="preserve"> dokončno odloči. V primeru, da mu ugodi, o tem izda </w:t>
      </w:r>
      <w:r w:rsidR="007275DE">
        <w:rPr>
          <w:rFonts w:ascii="Trebuchet MS" w:eastAsia="Arial Unicode MS" w:hAnsi="Trebuchet MS" w:cs="Arial"/>
          <w:sz w:val="21"/>
          <w:szCs w:val="21"/>
        </w:rPr>
        <w:t>sklep</w:t>
      </w:r>
      <w:r w:rsidRPr="0069799B">
        <w:rPr>
          <w:rFonts w:ascii="Trebuchet MS" w:eastAsia="Arial Unicode MS" w:hAnsi="Trebuchet MS" w:cs="Arial"/>
          <w:sz w:val="21"/>
          <w:szCs w:val="21"/>
        </w:rPr>
        <w:t>. V primeru, da ugovoru ne ugodi, pa zavrne ali zavrže kandidaturo. Odločitev komisije</w:t>
      </w:r>
      <w:r w:rsidR="007275DE">
        <w:rPr>
          <w:rFonts w:ascii="Trebuchet MS" w:eastAsia="Arial Unicode MS" w:hAnsi="Trebuchet MS" w:cs="Arial"/>
          <w:sz w:val="21"/>
          <w:szCs w:val="21"/>
        </w:rPr>
        <w:t xml:space="preserve"> za pritožbe</w:t>
      </w:r>
      <w:r w:rsidRPr="0069799B">
        <w:rPr>
          <w:rFonts w:ascii="Trebuchet MS" w:eastAsia="Arial Unicode MS" w:hAnsi="Trebuchet MS" w:cs="Arial"/>
          <w:sz w:val="21"/>
          <w:szCs w:val="21"/>
        </w:rPr>
        <w:t xml:space="preserve"> je dokončna.</w:t>
      </w:r>
    </w:p>
    <w:p w:rsidR="00BA0A1E" w:rsidRPr="0069799B" w:rsidRDefault="00BA0A1E" w:rsidP="00BA0A1E">
      <w:pPr>
        <w:jc w:val="both"/>
        <w:rPr>
          <w:rFonts w:ascii="Trebuchet MS" w:eastAsia="Arial Unicode MS" w:hAnsi="Trebuchet MS" w:cs="Arial"/>
          <w:sz w:val="21"/>
          <w:szCs w:val="21"/>
        </w:rPr>
      </w:pPr>
    </w:p>
    <w:p w:rsidR="00BA0A1E" w:rsidRPr="0069799B" w:rsidRDefault="007275DE" w:rsidP="00BA0A1E">
      <w:pPr>
        <w:jc w:val="both"/>
        <w:rPr>
          <w:rFonts w:ascii="Trebuchet MS" w:eastAsia="Arial Unicode MS" w:hAnsi="Trebuchet MS" w:cs="Arial"/>
          <w:sz w:val="21"/>
          <w:szCs w:val="21"/>
        </w:rPr>
      </w:pPr>
      <w:r>
        <w:rPr>
          <w:rFonts w:ascii="Trebuchet MS" w:eastAsia="Arial Unicode MS" w:hAnsi="Trebuchet MS" w:cs="Arial"/>
          <w:sz w:val="21"/>
          <w:szCs w:val="21"/>
        </w:rPr>
        <w:t>K</w:t>
      </w:r>
      <w:r w:rsidR="00BA0A1E" w:rsidRPr="0069799B">
        <w:rPr>
          <w:rFonts w:ascii="Trebuchet MS" w:eastAsia="Arial Unicode MS" w:hAnsi="Trebuchet MS" w:cs="Arial"/>
          <w:sz w:val="21"/>
          <w:szCs w:val="21"/>
        </w:rPr>
        <w:t>omisija</w:t>
      </w:r>
      <w:r>
        <w:rPr>
          <w:rFonts w:ascii="Trebuchet MS" w:eastAsia="Arial Unicode MS" w:hAnsi="Trebuchet MS" w:cs="Arial"/>
          <w:sz w:val="21"/>
          <w:szCs w:val="21"/>
        </w:rPr>
        <w:t xml:space="preserve"> za pritožbe</w:t>
      </w:r>
      <w:r w:rsidR="00BA0A1E" w:rsidRPr="0069799B">
        <w:rPr>
          <w:rFonts w:ascii="Trebuchet MS" w:eastAsia="Arial Unicode MS" w:hAnsi="Trebuchet MS" w:cs="Arial"/>
          <w:sz w:val="21"/>
          <w:szCs w:val="21"/>
        </w:rPr>
        <w:t xml:space="preserve"> dne </w:t>
      </w:r>
      <w:r>
        <w:rPr>
          <w:rFonts w:ascii="Trebuchet MS" w:eastAsia="Arial Unicode MS" w:hAnsi="Trebuchet MS" w:cs="Arial"/>
          <w:sz w:val="21"/>
          <w:szCs w:val="21"/>
        </w:rPr>
        <w:t>20</w:t>
      </w:r>
      <w:r w:rsidR="00BA0A1E" w:rsidRPr="0069799B">
        <w:rPr>
          <w:rFonts w:ascii="Trebuchet MS" w:eastAsia="Arial Unicode MS" w:hAnsi="Trebuchet MS" w:cs="Arial"/>
          <w:sz w:val="21"/>
          <w:szCs w:val="21"/>
        </w:rPr>
        <w:t>. 05. 20</w:t>
      </w:r>
      <w:r w:rsidR="00BA0A1E">
        <w:rPr>
          <w:rFonts w:ascii="Trebuchet MS" w:eastAsia="Arial Unicode MS" w:hAnsi="Trebuchet MS" w:cs="Arial"/>
          <w:sz w:val="21"/>
          <w:szCs w:val="21"/>
        </w:rPr>
        <w:t>1</w:t>
      </w:r>
      <w:r>
        <w:rPr>
          <w:rFonts w:ascii="Trebuchet MS" w:eastAsia="Arial Unicode MS" w:hAnsi="Trebuchet MS" w:cs="Arial"/>
          <w:sz w:val="21"/>
          <w:szCs w:val="21"/>
        </w:rPr>
        <w:t>5</w:t>
      </w:r>
      <w:r w:rsidR="00BA0A1E" w:rsidRPr="0069799B">
        <w:rPr>
          <w:rFonts w:ascii="Trebuchet MS" w:eastAsia="Arial Unicode MS" w:hAnsi="Trebuchet MS" w:cs="Arial"/>
          <w:sz w:val="21"/>
          <w:szCs w:val="21"/>
        </w:rPr>
        <w:t xml:space="preserve"> po pregledu ugovorov opravi še naslednje:</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potrdi seznam kandidatov za člane Senata Fakultete za kemijo in kemijsko tehnologijo iz vrst visokošolskih učiteljev po posameznih področjih in potrdi seznam kandidatov za člane Senata Fakultete za kemijo in kemijsko tehnologijo iz vrst študentov;</w:t>
      </w:r>
    </w:p>
    <w:p w:rsidR="00BA0A1E"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določi z žrebom vrstni red kandidatov na glasovnici za posamezno področje;</w:t>
      </w:r>
    </w:p>
    <w:p w:rsidR="007275DE" w:rsidRPr="0069799B" w:rsidRDefault="007275DE" w:rsidP="00BA0A1E">
      <w:pPr>
        <w:numPr>
          <w:ilvl w:val="0"/>
          <w:numId w:val="4"/>
        </w:numPr>
        <w:jc w:val="both"/>
        <w:rPr>
          <w:rFonts w:ascii="Trebuchet MS" w:eastAsia="Arial Unicode MS" w:hAnsi="Trebuchet MS" w:cs="Arial"/>
          <w:sz w:val="21"/>
          <w:szCs w:val="21"/>
        </w:rPr>
      </w:pPr>
      <w:r>
        <w:rPr>
          <w:rFonts w:ascii="Trebuchet MS" w:eastAsia="Arial Unicode MS" w:hAnsi="Trebuchet MS" w:cs="Arial"/>
          <w:sz w:val="21"/>
          <w:szCs w:val="21"/>
        </w:rPr>
        <w:t>določi z žrebom vrstni red kandidatov iz vrst študentov;</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oblikuje glasovnice;</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izdela obrazec zapisnika o poteku in rezultatih glasovanja;</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dostavi predsednici Akademskega zbora fakultete in Študentskemu svetu fakultete volilno gradivo (glasovnice, obrazec zapisnika o poteku in rezultatih glasovanja).</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VIII.</w:t>
      </w: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(izvedba volitev za člane Senata Fakultete za kemijo in kemijsko tehnologijo iz vrst visokošolskih učiteljev)</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Po določbi 1. alineje 2. odstavka </w:t>
      </w:r>
      <w:proofErr w:type="spellStart"/>
      <w:r w:rsidRPr="0069799B">
        <w:rPr>
          <w:rFonts w:ascii="Trebuchet MS" w:eastAsia="Arial Unicode MS" w:hAnsi="Trebuchet MS" w:cs="Arial"/>
          <w:sz w:val="21"/>
          <w:szCs w:val="21"/>
        </w:rPr>
        <w:t>21.a</w:t>
      </w:r>
      <w:proofErr w:type="spellEnd"/>
      <w:r w:rsidRPr="0069799B">
        <w:rPr>
          <w:rFonts w:ascii="Trebuchet MS" w:eastAsia="Arial Unicode MS" w:hAnsi="Trebuchet MS" w:cs="Arial"/>
          <w:sz w:val="21"/>
          <w:szCs w:val="21"/>
        </w:rPr>
        <w:t xml:space="preserve"> člena Zakona o visokem šolstvu, ter določbah 2. odstavka 311. člena Statuta Univerze v Mariboru in 4. odstavka 310. člena Statuta Univerze v Mariboru, Akademski zbor fakultete na tajnih volitvah izvoli 1</w:t>
      </w:r>
      <w:r>
        <w:rPr>
          <w:rFonts w:ascii="Trebuchet MS" w:eastAsia="Arial Unicode MS" w:hAnsi="Trebuchet MS" w:cs="Arial"/>
          <w:sz w:val="21"/>
          <w:szCs w:val="21"/>
        </w:rPr>
        <w:t>1</w:t>
      </w:r>
      <w:r w:rsidRPr="0069799B">
        <w:rPr>
          <w:rFonts w:ascii="Trebuchet MS" w:eastAsia="Arial Unicode MS" w:hAnsi="Trebuchet MS" w:cs="Arial"/>
          <w:sz w:val="21"/>
          <w:szCs w:val="21"/>
        </w:rPr>
        <w:t xml:space="preserve"> članov Senata fakultete in sicer najkasneje </w:t>
      </w:r>
      <w:r w:rsidRPr="0069799B">
        <w:rPr>
          <w:rFonts w:ascii="Trebuchet MS" w:eastAsia="Arial Unicode MS" w:hAnsi="Trebuchet MS" w:cs="Arial"/>
          <w:b/>
          <w:sz w:val="21"/>
          <w:szCs w:val="21"/>
        </w:rPr>
        <w:t xml:space="preserve">do </w:t>
      </w:r>
      <w:r w:rsidR="00CA1F5C">
        <w:rPr>
          <w:rFonts w:ascii="Trebuchet MS" w:eastAsia="Arial Unicode MS" w:hAnsi="Trebuchet MS" w:cs="Arial"/>
          <w:b/>
          <w:sz w:val="21"/>
          <w:szCs w:val="21"/>
        </w:rPr>
        <w:t>29</w:t>
      </w:r>
      <w:r w:rsidRPr="0069799B">
        <w:rPr>
          <w:rFonts w:ascii="Trebuchet MS" w:eastAsia="Arial Unicode MS" w:hAnsi="Trebuchet MS" w:cs="Arial"/>
          <w:b/>
          <w:sz w:val="21"/>
          <w:szCs w:val="21"/>
        </w:rPr>
        <w:t>. 05. 20</w:t>
      </w:r>
      <w:r>
        <w:rPr>
          <w:rFonts w:ascii="Trebuchet MS" w:eastAsia="Arial Unicode MS" w:hAnsi="Trebuchet MS" w:cs="Arial"/>
          <w:b/>
          <w:sz w:val="21"/>
          <w:szCs w:val="21"/>
        </w:rPr>
        <w:t>1</w:t>
      </w:r>
      <w:r w:rsidR="00CA1F5C">
        <w:rPr>
          <w:rFonts w:ascii="Trebuchet MS" w:eastAsia="Arial Unicode MS" w:hAnsi="Trebuchet MS" w:cs="Arial"/>
          <w:b/>
          <w:sz w:val="21"/>
          <w:szCs w:val="21"/>
        </w:rPr>
        <w:t>5</w:t>
      </w:r>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Akademski zbor fakultete na seji imenuje tri člansko volilno komisijo, ki izvede postopek </w:t>
      </w:r>
      <w:r w:rsidR="00CA1F5C">
        <w:rPr>
          <w:rFonts w:ascii="Trebuchet MS" w:eastAsia="Arial Unicode MS" w:hAnsi="Trebuchet MS" w:cs="Arial"/>
          <w:sz w:val="21"/>
          <w:szCs w:val="21"/>
        </w:rPr>
        <w:t xml:space="preserve">tajnih </w:t>
      </w:r>
      <w:r w:rsidRPr="0069799B">
        <w:rPr>
          <w:rFonts w:ascii="Trebuchet MS" w:eastAsia="Arial Unicode MS" w:hAnsi="Trebuchet MS" w:cs="Arial"/>
          <w:sz w:val="21"/>
          <w:szCs w:val="21"/>
        </w:rPr>
        <w:t>volitev na Akademskem zboru fakultete. En član volilne komisije je iz vrst študentov.</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Po imenovanju volilne komisije le-ta izpelje volitve na način, da Akademski zbor fakultete s tajnimi volitvami izvoli </w:t>
      </w:r>
      <w:r>
        <w:rPr>
          <w:rFonts w:ascii="Trebuchet MS" w:eastAsia="Arial Unicode MS" w:hAnsi="Trebuchet MS" w:cs="Arial"/>
          <w:sz w:val="21"/>
          <w:szCs w:val="21"/>
        </w:rPr>
        <w:t>enajst</w:t>
      </w:r>
      <w:r w:rsidRPr="0069799B">
        <w:rPr>
          <w:rFonts w:ascii="Trebuchet MS" w:eastAsia="Arial Unicode MS" w:hAnsi="Trebuchet MS" w:cs="Arial"/>
          <w:sz w:val="21"/>
          <w:szCs w:val="21"/>
        </w:rPr>
        <w:t xml:space="preserve"> članov Senata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Akademski zbor izvoli tistega kandidata, ki je dobil na volitvah največ oziroma večino glasov navzočih članov Akademskega zbora Fakultete za kemijo in kemijsko tehnologijo s tem, da se volitve izpeljejo za vsako področje posebej.</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primeru, da prejmeta dva ali več kandidatov enako število glasov, se za te kandidate ponovi glasovanje na sami seji Akademskega zbora fakultete. Glasovnice izdela volilna komisija. Kandidat, ki je dobil največ glasov navzočih članov Akademskega zbora (v primeru ponovnega glasovanja), je izvoljen za člana Senata Fakultete za kemijo in kemijsko tehnologijo za določeno področje. V primeru, da je tudi pri ponovnem glasovanju izid izenačen, se </w:t>
      </w:r>
      <w:r w:rsidR="00CA1F5C">
        <w:rPr>
          <w:rFonts w:ascii="Trebuchet MS" w:eastAsia="Arial Unicode MS" w:hAnsi="Trebuchet MS" w:cs="Arial"/>
          <w:sz w:val="21"/>
          <w:szCs w:val="21"/>
        </w:rPr>
        <w:t>na seji</w:t>
      </w:r>
      <w:r w:rsidRPr="0069799B">
        <w:rPr>
          <w:rFonts w:ascii="Trebuchet MS" w:eastAsia="Arial Unicode MS" w:hAnsi="Trebuchet MS" w:cs="Arial"/>
          <w:sz w:val="21"/>
          <w:szCs w:val="21"/>
        </w:rPr>
        <w:t xml:space="preserve"> izmed kandidatov </w:t>
      </w:r>
      <w:r w:rsidR="00CA1F5C">
        <w:rPr>
          <w:rFonts w:ascii="Trebuchet MS" w:eastAsia="Arial Unicode MS" w:hAnsi="Trebuchet MS" w:cs="Arial"/>
          <w:sz w:val="21"/>
          <w:szCs w:val="21"/>
        </w:rPr>
        <w:t>izvede žrebanje</w:t>
      </w:r>
      <w:r w:rsidRPr="006979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Volilna komisija ugotovi volilni rezultat, sestavi o rezultatih zapisnik ter razglasi volilne rezultate.</w:t>
      </w:r>
    </w:p>
    <w:p w:rsidR="00060D92" w:rsidRDefault="00060D92"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lastRenderedPageBreak/>
        <w:t xml:space="preserve">Dekan Fakultete za kemijo in kemijsko tehnologijo dostavi poročilo o izvolitvi članov Senata Fakultete za kemijo in kemijsko tehnologijo najkasneje </w:t>
      </w:r>
      <w:r>
        <w:rPr>
          <w:rFonts w:ascii="Trebuchet MS" w:eastAsia="Arial Unicode MS" w:hAnsi="Trebuchet MS" w:cs="Arial"/>
          <w:b/>
          <w:sz w:val="21"/>
          <w:szCs w:val="21"/>
        </w:rPr>
        <w:t>do 30. 06. 201</w:t>
      </w:r>
      <w:r w:rsidR="00060D92">
        <w:rPr>
          <w:rFonts w:ascii="Trebuchet MS" w:eastAsia="Arial Unicode MS" w:hAnsi="Trebuchet MS" w:cs="Arial"/>
          <w:b/>
          <w:sz w:val="21"/>
          <w:szCs w:val="21"/>
        </w:rPr>
        <w:t>5</w:t>
      </w:r>
      <w:r w:rsidRPr="0069799B">
        <w:rPr>
          <w:rFonts w:ascii="Trebuchet MS" w:eastAsia="Arial Unicode MS" w:hAnsi="Trebuchet MS" w:cs="Arial"/>
          <w:sz w:val="21"/>
          <w:szCs w:val="21"/>
        </w:rPr>
        <w:t xml:space="preserve"> na rektorat Univerze v Mariboru, Slomškov trg 15, Maribor.</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p>
    <w:p w:rsidR="00BA0A1E" w:rsidRPr="00DF389B" w:rsidRDefault="00BA0A1E" w:rsidP="00BA0A1E">
      <w:pPr>
        <w:jc w:val="center"/>
        <w:rPr>
          <w:rFonts w:ascii="Trebuchet MS" w:eastAsia="Arial Unicode MS" w:hAnsi="Trebuchet MS" w:cs="Arial"/>
          <w:b/>
          <w:sz w:val="21"/>
          <w:szCs w:val="21"/>
        </w:rPr>
      </w:pPr>
      <w:r w:rsidRPr="00DF389B">
        <w:rPr>
          <w:rFonts w:ascii="Trebuchet MS" w:eastAsia="Arial Unicode MS" w:hAnsi="Trebuchet MS" w:cs="Arial"/>
          <w:b/>
          <w:sz w:val="21"/>
          <w:szCs w:val="21"/>
        </w:rPr>
        <w:t>IX.</w:t>
      </w:r>
    </w:p>
    <w:p w:rsidR="00BA0A1E" w:rsidRPr="00DF389B" w:rsidRDefault="00BA0A1E" w:rsidP="00BA0A1E">
      <w:pPr>
        <w:jc w:val="center"/>
        <w:rPr>
          <w:rFonts w:ascii="Trebuchet MS" w:eastAsia="Arial Unicode MS" w:hAnsi="Trebuchet MS" w:cs="Arial"/>
          <w:sz w:val="21"/>
          <w:szCs w:val="21"/>
        </w:rPr>
      </w:pPr>
      <w:r w:rsidRPr="00DF389B">
        <w:rPr>
          <w:rFonts w:ascii="Trebuchet MS" w:eastAsia="Arial Unicode MS" w:hAnsi="Trebuchet MS" w:cs="Arial"/>
          <w:b/>
          <w:sz w:val="21"/>
          <w:szCs w:val="21"/>
        </w:rPr>
        <w:t>(izvedba volitev za člane Senata Fakultete za kemijo in kemijsko tehnologijo iz vrst študentov)</w:t>
      </w:r>
    </w:p>
    <w:p w:rsidR="00BA0A1E" w:rsidRPr="00DF389B" w:rsidRDefault="00BA0A1E" w:rsidP="00BA0A1E">
      <w:pPr>
        <w:jc w:val="both"/>
        <w:rPr>
          <w:rFonts w:ascii="Trebuchet MS" w:eastAsia="Arial Unicode MS" w:hAnsi="Trebuchet MS" w:cs="Arial"/>
          <w:sz w:val="21"/>
          <w:szCs w:val="21"/>
        </w:rPr>
      </w:pPr>
    </w:p>
    <w:p w:rsidR="00BA0A1E" w:rsidRPr="00DF389B" w:rsidRDefault="00BA0A1E" w:rsidP="00BA0A1E">
      <w:pPr>
        <w:jc w:val="both"/>
        <w:rPr>
          <w:rFonts w:ascii="Trebuchet MS" w:eastAsia="Arial Unicode MS" w:hAnsi="Trebuchet MS" w:cs="Arial"/>
          <w:b/>
          <w:sz w:val="21"/>
          <w:szCs w:val="21"/>
        </w:rPr>
      </w:pPr>
      <w:r w:rsidRPr="00DF389B">
        <w:rPr>
          <w:rFonts w:ascii="Trebuchet MS" w:eastAsia="Arial Unicode MS" w:hAnsi="Trebuchet MS" w:cs="Arial"/>
          <w:sz w:val="21"/>
          <w:szCs w:val="21"/>
        </w:rPr>
        <w:t xml:space="preserve">Volitve za predstavnike študentov v Senat Fakultete za kemijo in kemijsko tehnologijo se izvedejo najkasneje </w:t>
      </w:r>
      <w:r w:rsidRPr="00DF389B">
        <w:rPr>
          <w:rFonts w:ascii="Trebuchet MS" w:eastAsia="Arial Unicode MS" w:hAnsi="Trebuchet MS" w:cs="Arial"/>
          <w:b/>
          <w:sz w:val="21"/>
          <w:szCs w:val="21"/>
        </w:rPr>
        <w:t xml:space="preserve">do </w:t>
      </w:r>
      <w:r w:rsidR="00060D92">
        <w:rPr>
          <w:rFonts w:ascii="Trebuchet MS" w:eastAsia="Arial Unicode MS" w:hAnsi="Trebuchet MS" w:cs="Arial"/>
          <w:b/>
          <w:sz w:val="21"/>
          <w:szCs w:val="21"/>
        </w:rPr>
        <w:t>29</w:t>
      </w:r>
      <w:r w:rsidRPr="00DF389B">
        <w:rPr>
          <w:rFonts w:ascii="Trebuchet MS" w:eastAsia="Arial Unicode MS" w:hAnsi="Trebuchet MS" w:cs="Arial"/>
          <w:b/>
          <w:sz w:val="21"/>
          <w:szCs w:val="21"/>
        </w:rPr>
        <w:t>. 05. 20</w:t>
      </w:r>
      <w:r>
        <w:rPr>
          <w:rFonts w:ascii="Trebuchet MS" w:eastAsia="Arial Unicode MS" w:hAnsi="Trebuchet MS" w:cs="Arial"/>
          <w:b/>
          <w:sz w:val="21"/>
          <w:szCs w:val="21"/>
        </w:rPr>
        <w:t>1</w:t>
      </w:r>
      <w:r w:rsidR="00060D92">
        <w:rPr>
          <w:rFonts w:ascii="Trebuchet MS" w:eastAsia="Arial Unicode MS" w:hAnsi="Trebuchet MS" w:cs="Arial"/>
          <w:b/>
          <w:sz w:val="21"/>
          <w:szCs w:val="21"/>
        </w:rPr>
        <w:t>5</w:t>
      </w:r>
      <w:r w:rsidRPr="00DF389B">
        <w:rPr>
          <w:rFonts w:ascii="Trebuchet MS" w:eastAsia="Arial Unicode MS" w:hAnsi="Trebuchet MS" w:cs="Arial"/>
          <w:sz w:val="21"/>
          <w:szCs w:val="21"/>
        </w:rPr>
        <w:t xml:space="preserve"> na seji Študentskega sveta Fakultete za kemijo in kemijsko </w:t>
      </w:r>
      <w:r w:rsidR="00060D92">
        <w:rPr>
          <w:rFonts w:ascii="Trebuchet MS" w:eastAsia="Arial Unicode MS" w:hAnsi="Trebuchet MS" w:cs="Arial"/>
          <w:sz w:val="21"/>
          <w:szCs w:val="21"/>
        </w:rPr>
        <w:t>tehnologijo</w:t>
      </w:r>
      <w:r w:rsidRPr="00DF389B">
        <w:rPr>
          <w:rFonts w:ascii="Trebuchet MS" w:eastAsia="Arial Unicode MS" w:hAnsi="Trebuchet MS" w:cs="Arial"/>
          <w:sz w:val="21"/>
          <w:szCs w:val="21"/>
        </w:rPr>
        <w:t>.</w:t>
      </w:r>
    </w:p>
    <w:p w:rsidR="00BA0A1E" w:rsidRPr="00DF389B" w:rsidRDefault="00BA0A1E" w:rsidP="00BA0A1E">
      <w:pPr>
        <w:jc w:val="both"/>
        <w:rPr>
          <w:rFonts w:ascii="Trebuchet MS" w:eastAsia="Arial Unicode MS" w:hAnsi="Trebuchet MS" w:cs="Arial"/>
          <w:sz w:val="21"/>
          <w:szCs w:val="21"/>
        </w:rPr>
      </w:pPr>
    </w:p>
    <w:p w:rsidR="00BA0A1E" w:rsidRPr="00DF389B" w:rsidRDefault="00BA0A1E" w:rsidP="00BA0A1E">
      <w:pPr>
        <w:jc w:val="both"/>
        <w:rPr>
          <w:rFonts w:ascii="Trebuchet MS" w:eastAsia="Arial Unicode MS" w:hAnsi="Trebuchet MS" w:cs="Arial"/>
          <w:sz w:val="21"/>
          <w:szCs w:val="21"/>
        </w:rPr>
      </w:pPr>
      <w:r w:rsidRPr="00DF389B">
        <w:rPr>
          <w:rFonts w:ascii="Trebuchet MS" w:eastAsia="Arial Unicode MS" w:hAnsi="Trebuchet MS" w:cs="Arial"/>
          <w:sz w:val="21"/>
          <w:szCs w:val="21"/>
        </w:rPr>
        <w:t>Predstavnike študentov v Senat fakultete se voli z navadno večino glasov volilnih upravičencev. Izvoljeni so tisti kandidati, ki so po zaporednem vrstnem redu dobili največ glasov.</w:t>
      </w:r>
    </w:p>
    <w:p w:rsidR="00BA0A1E" w:rsidRPr="00DF389B" w:rsidRDefault="00BA0A1E" w:rsidP="00BA0A1E">
      <w:pPr>
        <w:jc w:val="both"/>
        <w:rPr>
          <w:rFonts w:ascii="Trebuchet MS" w:eastAsia="Arial Unicode MS" w:hAnsi="Trebuchet MS" w:cs="Arial"/>
          <w:sz w:val="21"/>
          <w:szCs w:val="21"/>
        </w:rPr>
      </w:pPr>
    </w:p>
    <w:p w:rsidR="00BA0A1E" w:rsidRPr="00DF389B" w:rsidRDefault="00BA0A1E" w:rsidP="00BA0A1E">
      <w:pPr>
        <w:jc w:val="both"/>
        <w:rPr>
          <w:rFonts w:ascii="Trebuchet MS" w:eastAsia="Arial Unicode MS" w:hAnsi="Trebuchet MS" w:cs="Arial"/>
          <w:sz w:val="21"/>
          <w:szCs w:val="21"/>
        </w:rPr>
      </w:pPr>
      <w:r w:rsidRPr="00DF389B">
        <w:rPr>
          <w:rFonts w:ascii="Trebuchet MS" w:eastAsia="Arial Unicode MS" w:hAnsi="Trebuchet MS" w:cs="Arial"/>
          <w:sz w:val="21"/>
          <w:szCs w:val="21"/>
        </w:rPr>
        <w:t>Volilni upravičenci so člani Študentskega sveta fakultete. Za sam potek volitev na Študentskem svetu fakultete, se na seji imenuje tri članska volilna komisija izmed članov Študentskega sveta Fakultete za kemijo in kemijsko tehnologijo.</w:t>
      </w:r>
    </w:p>
    <w:p w:rsidR="00BA0A1E" w:rsidRPr="00DF38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DF389B">
        <w:rPr>
          <w:rFonts w:ascii="Trebuchet MS" w:eastAsia="Arial Unicode MS" w:hAnsi="Trebuchet MS" w:cs="Arial"/>
          <w:sz w:val="21"/>
          <w:szCs w:val="21"/>
        </w:rPr>
        <w:t xml:space="preserve">V primeru, da je več kandidatov za zadnje mesto dobilo enako število glasov, se v drugem krogu glasovanje med temi kandidati ponovi na isti seji. Izdelajo se glasovnice in izvedejo volitve med kandidati, ki so dobili enako število glasov. Izvoljeni so kandidati, ki so dobili največ glasov. Če se tudi v tem primeru zgodi, da je več kandidatov za zadnje mesto dobilo enako število glasov, se </w:t>
      </w:r>
      <w:r w:rsidR="00060D92">
        <w:rPr>
          <w:rFonts w:ascii="Trebuchet MS" w:eastAsia="Arial Unicode MS" w:hAnsi="Trebuchet MS" w:cs="Arial"/>
          <w:sz w:val="21"/>
          <w:szCs w:val="21"/>
        </w:rPr>
        <w:t>izvede žrebanje</w:t>
      </w:r>
      <w:r w:rsidRPr="00DF389B">
        <w:rPr>
          <w:rFonts w:ascii="Trebuchet MS" w:eastAsia="Arial Unicode MS" w:hAnsi="Trebuchet MS" w:cs="Arial"/>
          <w:sz w:val="21"/>
          <w:szCs w:val="21"/>
        </w:rPr>
        <w:t>.</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X.</w:t>
      </w: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(pravna sredstva)</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V postopkih, ki so določeni s tem sklepom, ima upravičena oseba, ki jo določa ta sklep o razpisu, pravico podati pisni ugovor na komisijo za pregled kandidatur.</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primeru, da komisija za pregled kandidatur zavrže ali zavrne ugovor, ali ne odloči v predpisanem roku, ki je določen s tem sklepom (v slednjem primeru se šteje, da je komisija za pregled kandidatur zavrnila ugovor), ima upravičena oseba pravico vložiti pritožbo, ki ne zadrži izvedbe postopka volitev, na komisijo </w:t>
      </w:r>
      <w:r w:rsidR="00060D92">
        <w:rPr>
          <w:rFonts w:ascii="Trebuchet MS" w:eastAsia="Arial Unicode MS" w:hAnsi="Trebuchet MS" w:cs="Arial"/>
          <w:sz w:val="21"/>
          <w:szCs w:val="21"/>
        </w:rPr>
        <w:t>za pritožbe</w:t>
      </w:r>
      <w:r w:rsidRPr="0069799B">
        <w:rPr>
          <w:rFonts w:ascii="Trebuchet MS" w:eastAsia="Arial Unicode MS" w:hAnsi="Trebuchet MS" w:cs="Arial"/>
          <w:sz w:val="21"/>
          <w:szCs w:val="21"/>
        </w:rPr>
        <w:t xml:space="preserve">, vendar mora to storiti v rokih, ki so določeni s tem sklepom. Odločitev komisije </w:t>
      </w:r>
      <w:r w:rsidR="00060D92">
        <w:rPr>
          <w:rFonts w:ascii="Trebuchet MS" w:eastAsia="Arial Unicode MS" w:hAnsi="Trebuchet MS" w:cs="Arial"/>
          <w:sz w:val="21"/>
          <w:szCs w:val="21"/>
        </w:rPr>
        <w:t>za pritožbe</w:t>
      </w:r>
      <w:r w:rsidRPr="0069799B">
        <w:rPr>
          <w:rFonts w:ascii="Trebuchet MS" w:eastAsia="Arial Unicode MS" w:hAnsi="Trebuchet MS" w:cs="Arial"/>
          <w:sz w:val="21"/>
          <w:szCs w:val="21"/>
        </w:rPr>
        <w:t xml:space="preserve"> je dokončna.</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posebej upravičenih primerih lahko komisija </w:t>
      </w:r>
      <w:r w:rsidR="00060D92">
        <w:rPr>
          <w:rFonts w:ascii="Trebuchet MS" w:eastAsia="Arial Unicode MS" w:hAnsi="Trebuchet MS" w:cs="Arial"/>
          <w:sz w:val="21"/>
          <w:szCs w:val="21"/>
        </w:rPr>
        <w:t xml:space="preserve">za pritožbe </w:t>
      </w:r>
      <w:r w:rsidRPr="0069799B">
        <w:rPr>
          <w:rFonts w:ascii="Trebuchet MS" w:eastAsia="Arial Unicode MS" w:hAnsi="Trebuchet MS" w:cs="Arial"/>
          <w:sz w:val="21"/>
          <w:szCs w:val="21"/>
        </w:rPr>
        <w:t>odloči po uradni dolžnosti, tudi po izteku roka za ugovor, če ugotovi, da gre za kršitev pravil razpisa, zaradi katerih je podana utemeljena ugotovitev, da volilni rezultati niso pravilni. V ta namen lahko sama ponovno prešteje glasovnice in ugotovi pravilen rezultat volitev, če pa gre za drugačno naravo kršitve, pa lahko delno ali v celoti razveljavi volitve in predlaga dekanu razpis ponovnih volitev v celoti ali delno za Fakulteto ali za Študentski svet fakultete.</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XI.</w:t>
      </w:r>
    </w:p>
    <w:p w:rsidR="00B6079E" w:rsidRDefault="00B6079E" w:rsidP="00BA0A1E">
      <w:pPr>
        <w:jc w:val="center"/>
        <w:rPr>
          <w:rFonts w:ascii="Trebuchet MS" w:eastAsia="Arial Unicode MS" w:hAnsi="Trebuchet MS" w:cs="Arial"/>
          <w:b/>
          <w:sz w:val="21"/>
          <w:szCs w:val="21"/>
        </w:rPr>
      </w:pP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(javna objava sklepa)</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Ta sklep se javno objavi na oglasnih deskah Fakultete za kemijo in kemijsko tehnologijo in na spletnih straneh Fakultete za kemijo in kemijsko </w:t>
      </w:r>
      <w:r w:rsidR="00060D92">
        <w:rPr>
          <w:rFonts w:ascii="Trebuchet MS" w:eastAsia="Arial Unicode MS" w:hAnsi="Trebuchet MS" w:cs="Arial"/>
          <w:sz w:val="21"/>
          <w:szCs w:val="21"/>
        </w:rPr>
        <w:t>tehnologijo</w:t>
      </w:r>
      <w:r w:rsidRPr="0069799B">
        <w:rPr>
          <w:rFonts w:ascii="Trebuchet MS" w:eastAsia="Arial Unicode MS" w:hAnsi="Trebuchet MS" w:cs="Arial"/>
          <w:sz w:val="21"/>
          <w:szCs w:val="21"/>
        </w:rPr>
        <w:t xml:space="preserve"> ter stopi v veljavo takoj po objavi.</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Za objavo sklepa je zadolžen dekanat Fakultete za kemijo in kemijsko tehnologijo.</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t>D E K A N</w:t>
      </w:r>
    </w:p>
    <w:p w:rsidR="00BA0A1E" w:rsidRPr="0069799B" w:rsidRDefault="00BA0A1E" w:rsidP="00BA0A1E">
      <w:pPr>
        <w:jc w:val="center"/>
        <w:rPr>
          <w:rFonts w:ascii="Trebuchet MS" w:eastAsia="Arial Unicode MS" w:hAnsi="Trebuchet MS" w:cs="Arial"/>
          <w:sz w:val="21"/>
          <w:szCs w:val="21"/>
        </w:rPr>
      </w:pP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t xml:space="preserve">Redni prof. dr. </w:t>
      </w:r>
      <w:r>
        <w:rPr>
          <w:rFonts w:ascii="Trebuchet MS" w:eastAsia="Arial Unicode MS" w:hAnsi="Trebuchet MS" w:cs="Arial"/>
          <w:sz w:val="21"/>
          <w:szCs w:val="21"/>
        </w:rPr>
        <w:t>Željko Knez</w:t>
      </w: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Default="00BA0A1E" w:rsidP="00BA0A1E">
      <w:pPr>
        <w:jc w:val="both"/>
        <w:rPr>
          <w:rFonts w:ascii="Trebuchet MS" w:eastAsia="Arial Unicode MS" w:hAnsi="Trebuchet MS" w:cs="Arial"/>
          <w:sz w:val="21"/>
          <w:szCs w:val="21"/>
        </w:rPr>
      </w:pPr>
    </w:p>
    <w:p w:rsidR="00EA39AD" w:rsidRDefault="00EA39AD" w:rsidP="00BA0A1E">
      <w:pPr>
        <w:jc w:val="both"/>
        <w:rPr>
          <w:rFonts w:ascii="Trebuchet MS" w:eastAsia="Arial Unicode MS" w:hAnsi="Trebuchet MS" w:cs="Arial"/>
          <w:sz w:val="21"/>
          <w:szCs w:val="21"/>
        </w:rPr>
      </w:pPr>
    </w:p>
    <w:p w:rsidR="00EA39AD" w:rsidRDefault="00EA39AD" w:rsidP="00BA0A1E">
      <w:pPr>
        <w:jc w:val="both"/>
        <w:rPr>
          <w:rFonts w:ascii="Trebuchet MS" w:eastAsia="Arial Unicode MS" w:hAnsi="Trebuchet MS" w:cs="Arial"/>
          <w:sz w:val="21"/>
          <w:szCs w:val="21"/>
        </w:rPr>
      </w:pPr>
    </w:p>
    <w:p w:rsidR="00EA39AD" w:rsidRDefault="00EA39AD" w:rsidP="00BA0A1E">
      <w:pPr>
        <w:jc w:val="both"/>
        <w:rPr>
          <w:rFonts w:ascii="Trebuchet MS" w:eastAsia="Arial Unicode MS" w:hAnsi="Trebuchet MS" w:cs="Arial"/>
          <w:sz w:val="21"/>
          <w:szCs w:val="21"/>
        </w:rPr>
      </w:pPr>
    </w:p>
    <w:p w:rsidR="00EA39AD" w:rsidRPr="0069799B" w:rsidRDefault="00EA39AD"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p>
    <w:p w:rsidR="00BA0A1E" w:rsidRPr="0069799B" w:rsidRDefault="00BA0A1E" w:rsidP="00BA0A1E">
      <w:pPr>
        <w:jc w:val="both"/>
        <w:rPr>
          <w:rFonts w:ascii="Trebuchet MS" w:eastAsia="Arial Unicode MS" w:hAnsi="Trebuchet MS" w:cs="Arial"/>
          <w:sz w:val="21"/>
          <w:szCs w:val="21"/>
        </w:rPr>
      </w:pPr>
      <w:r w:rsidRPr="0069799B">
        <w:rPr>
          <w:rFonts w:ascii="Trebuchet MS" w:eastAsia="Arial Unicode MS" w:hAnsi="Trebuchet MS" w:cs="Arial"/>
          <w:sz w:val="21"/>
          <w:szCs w:val="21"/>
        </w:rPr>
        <w:t>Priloge:</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Vloga kandidature za člana Senata FKKT iz vrst visokošolskih učiteljev in znanstvenih delavcev</w:t>
      </w:r>
    </w:p>
    <w:p w:rsidR="00BA0A1E" w:rsidRPr="0069799B" w:rsidRDefault="00BA0A1E" w:rsidP="00BA0A1E">
      <w:pPr>
        <w:numPr>
          <w:ilvl w:val="0"/>
          <w:numId w:val="4"/>
        </w:numPr>
        <w:jc w:val="both"/>
        <w:rPr>
          <w:rFonts w:ascii="Trebuchet MS" w:eastAsia="Arial Unicode MS" w:hAnsi="Trebuchet MS" w:cs="Arial"/>
          <w:sz w:val="21"/>
          <w:szCs w:val="21"/>
        </w:rPr>
      </w:pPr>
      <w:r w:rsidRPr="0069799B">
        <w:rPr>
          <w:rFonts w:ascii="Trebuchet MS" w:eastAsia="Arial Unicode MS" w:hAnsi="Trebuchet MS" w:cs="Arial"/>
          <w:sz w:val="21"/>
          <w:szCs w:val="21"/>
        </w:rPr>
        <w:t>Izjava kandidata o pristopu h kandidaturi za člana Senata FKKT iz vrst študentov FKKT, ki je predstavnik študentov</w:t>
      </w:r>
    </w:p>
    <w:p w:rsidR="00BA0A1E" w:rsidRPr="0069799B" w:rsidRDefault="00BA0A1E" w:rsidP="00BA0A1E">
      <w:pPr>
        <w:jc w:val="both"/>
        <w:rPr>
          <w:rFonts w:ascii="Trebuchet MS" w:hAnsi="Trebuchet MS"/>
          <w:color w:val="4D4D4D"/>
          <w:sz w:val="21"/>
          <w:szCs w:val="21"/>
        </w:rPr>
      </w:pPr>
    </w:p>
    <w:p w:rsidR="00BA0A1E" w:rsidRPr="0069799B" w:rsidRDefault="00BA0A1E" w:rsidP="00BA0A1E">
      <w:pPr>
        <w:jc w:val="both"/>
        <w:rPr>
          <w:rFonts w:ascii="Trebuchet MS" w:hAnsi="Trebuchet MS"/>
          <w:color w:val="4D4D4D"/>
          <w:sz w:val="21"/>
          <w:szCs w:val="21"/>
        </w:rPr>
      </w:pPr>
    </w:p>
    <w:p w:rsidR="00BA0A1E" w:rsidRDefault="00BA0A1E" w:rsidP="00BA0A1E">
      <w:pPr>
        <w:spacing w:line="360" w:lineRule="auto"/>
        <w:rPr>
          <w:rFonts w:ascii="Arial Unicode MS" w:eastAsia="Arial Unicode MS" w:hAnsi="Arial Unicode MS" w:cs="Arial Unicode MS"/>
          <w:sz w:val="18"/>
          <w:szCs w:val="18"/>
        </w:rPr>
      </w:pPr>
      <w:r>
        <w:rPr>
          <w:rFonts w:ascii="Trebuchet MS" w:hAnsi="Trebuchet MS"/>
          <w:color w:val="4D4D4D"/>
          <w:sz w:val="21"/>
          <w:szCs w:val="21"/>
        </w:rPr>
        <w:br w:type="page"/>
      </w:r>
    </w:p>
    <w:p w:rsidR="00BA0A1E" w:rsidRPr="00041CD6" w:rsidRDefault="00BA0A1E" w:rsidP="00BA0A1E">
      <w:pPr>
        <w:spacing w:line="360" w:lineRule="auto"/>
        <w:jc w:val="right"/>
        <w:rPr>
          <w:rFonts w:ascii="Trebuchet MS" w:eastAsia="Arial Unicode MS" w:hAnsi="Trebuchet MS" w:cs="Arial Unicode MS"/>
          <w:sz w:val="18"/>
          <w:szCs w:val="18"/>
        </w:rPr>
      </w:pPr>
      <w:r w:rsidRPr="00041CD6">
        <w:rPr>
          <w:rFonts w:ascii="Trebuchet MS" w:eastAsia="Arial Unicode MS" w:hAnsi="Trebuchet MS" w:cs="Arial Unicode MS"/>
          <w:sz w:val="18"/>
          <w:szCs w:val="18"/>
        </w:rPr>
        <w:lastRenderedPageBreak/>
        <w:tab/>
      </w:r>
      <w:r w:rsidRPr="00041CD6">
        <w:rPr>
          <w:rFonts w:ascii="Trebuchet MS" w:eastAsia="Arial Unicode MS" w:hAnsi="Trebuchet MS" w:cs="Arial Unicode MS"/>
          <w:b/>
          <w:sz w:val="18"/>
          <w:szCs w:val="18"/>
          <w:u w:val="single"/>
        </w:rPr>
        <w:t>OBRAZEC 1</w:t>
      </w:r>
    </w:p>
    <w:p w:rsidR="00BA0A1E" w:rsidRPr="00041CD6" w:rsidRDefault="00BA0A1E" w:rsidP="00BA0A1E">
      <w:pPr>
        <w:jc w:val="center"/>
        <w:rPr>
          <w:rFonts w:ascii="Trebuchet MS" w:eastAsia="Arial Unicode MS" w:hAnsi="Trebuchet MS" w:cs="Arial"/>
          <w:b/>
          <w:sz w:val="22"/>
          <w:szCs w:val="22"/>
        </w:rPr>
      </w:pPr>
      <w:r w:rsidRPr="00041CD6">
        <w:rPr>
          <w:rFonts w:ascii="Trebuchet MS" w:eastAsia="Arial Unicode MS" w:hAnsi="Trebuchet MS" w:cs="Arial"/>
          <w:b/>
          <w:sz w:val="22"/>
          <w:szCs w:val="22"/>
        </w:rPr>
        <w:t>VLOGA</w:t>
      </w:r>
      <w:r w:rsidRPr="00041CD6">
        <w:rPr>
          <w:rFonts w:ascii="Trebuchet MS" w:eastAsia="Arial Unicode MS" w:hAnsi="Trebuchet MS" w:cs="Arial"/>
          <w:b/>
          <w:sz w:val="22"/>
          <w:szCs w:val="22"/>
          <w:vertAlign w:val="superscript"/>
        </w:rPr>
        <w:t>1</w:t>
      </w:r>
      <w:r w:rsidRPr="00041CD6">
        <w:rPr>
          <w:rFonts w:ascii="Trebuchet MS" w:eastAsia="Arial Unicode MS" w:hAnsi="Trebuchet MS" w:cs="Arial"/>
          <w:b/>
          <w:sz w:val="22"/>
          <w:szCs w:val="22"/>
        </w:rPr>
        <w:t xml:space="preserve">  KANDIDATURE ZA ČLANA SENATA FKKT</w:t>
      </w:r>
    </w:p>
    <w:p w:rsidR="00BA0A1E" w:rsidRPr="00041CD6" w:rsidRDefault="00BA0A1E" w:rsidP="00BA0A1E">
      <w:pPr>
        <w:jc w:val="center"/>
        <w:rPr>
          <w:rFonts w:ascii="Trebuchet MS" w:eastAsia="Arial Unicode MS" w:hAnsi="Trebuchet MS" w:cs="Arial"/>
          <w:b/>
          <w:sz w:val="22"/>
          <w:szCs w:val="22"/>
        </w:rPr>
      </w:pPr>
      <w:r w:rsidRPr="00041CD6">
        <w:rPr>
          <w:rFonts w:ascii="Trebuchet MS" w:eastAsia="Arial Unicode MS" w:hAnsi="Trebuchet MS" w:cs="Arial"/>
          <w:b/>
          <w:sz w:val="22"/>
          <w:szCs w:val="22"/>
        </w:rPr>
        <w:t>iz vrst visokošolskih učiteljev in znanstvenih delavcev</w:t>
      </w:r>
    </w:p>
    <w:p w:rsidR="00BA0A1E" w:rsidRPr="00041CD6" w:rsidRDefault="00BA0A1E" w:rsidP="00BA0A1E">
      <w:pPr>
        <w:rPr>
          <w:rFonts w:ascii="Trebuchet MS" w:eastAsia="Arial Unicode MS" w:hAnsi="Trebuchet MS" w:cs="Arial"/>
          <w:sz w:val="20"/>
          <w:szCs w:val="20"/>
        </w:rPr>
      </w:pPr>
    </w:p>
    <w:p w:rsidR="00BA0A1E" w:rsidRPr="00041CD6" w:rsidRDefault="00BA0A1E" w:rsidP="00BA0A1E">
      <w:pPr>
        <w:rPr>
          <w:rFonts w:ascii="Trebuchet MS" w:eastAsia="Arial Unicode MS" w:hAnsi="Trebuchet MS" w:cs="Arial"/>
          <w:sz w:val="22"/>
          <w:szCs w:val="22"/>
        </w:rPr>
      </w:pPr>
    </w:p>
    <w:p w:rsidR="00BA0A1E" w:rsidRPr="00041CD6" w:rsidRDefault="00BA0A1E" w:rsidP="00BA0A1E">
      <w:pPr>
        <w:rPr>
          <w:rFonts w:ascii="Trebuchet MS" w:eastAsia="Arial Unicode MS" w:hAnsi="Trebuchet MS" w:cs="Arial"/>
          <w:b/>
          <w:sz w:val="22"/>
          <w:szCs w:val="22"/>
        </w:rPr>
      </w:pPr>
      <w:r w:rsidRPr="00041CD6">
        <w:rPr>
          <w:rFonts w:ascii="Trebuchet MS" w:eastAsia="Arial Unicode MS" w:hAnsi="Trebuchet MS" w:cs="Arial"/>
          <w:b/>
          <w:sz w:val="22"/>
          <w:szCs w:val="22"/>
        </w:rPr>
        <w:t>1. DEL</w:t>
      </w:r>
    </w:p>
    <w:p w:rsidR="00BA0A1E" w:rsidRPr="00041CD6" w:rsidRDefault="00BA0A1E" w:rsidP="00BA0A1E">
      <w:pPr>
        <w:rPr>
          <w:rFonts w:ascii="Trebuchet MS" w:eastAsia="Arial Unicode MS" w:hAnsi="Trebuchet MS" w:cs="Arial"/>
          <w:b/>
          <w:sz w:val="22"/>
          <w:szCs w:val="22"/>
        </w:rPr>
      </w:pPr>
    </w:p>
    <w:p w:rsidR="00BA0A1E" w:rsidRPr="00041CD6" w:rsidRDefault="00BA0A1E" w:rsidP="00BA0A1E">
      <w:pPr>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a) </w:t>
      </w:r>
      <w:r w:rsidRPr="00041CD6">
        <w:rPr>
          <w:rFonts w:ascii="Trebuchet MS" w:eastAsia="Arial Unicode MS" w:hAnsi="Trebuchet MS" w:cs="Arial"/>
          <w:sz w:val="20"/>
          <w:szCs w:val="20"/>
        </w:rPr>
        <w:tab/>
        <w:t xml:space="preserve">Podpisani ___________________________________, zaposlen na Fakulteti za kemijo in kemijsko </w:t>
      </w:r>
    </w:p>
    <w:p w:rsidR="00BA0A1E" w:rsidRPr="00041CD6" w:rsidRDefault="00BA0A1E" w:rsidP="00BA0A1E">
      <w:pPr>
        <w:jc w:val="both"/>
        <w:rPr>
          <w:rFonts w:ascii="Trebuchet MS" w:eastAsia="Arial Unicode MS" w:hAnsi="Trebuchet MS" w:cs="Arial"/>
          <w:sz w:val="16"/>
          <w:szCs w:val="16"/>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16"/>
          <w:szCs w:val="16"/>
        </w:rPr>
        <w:t>(ime in priimek)</w:t>
      </w: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tehnologijo Univerze v Mariboru</w:t>
      </w:r>
      <w:r w:rsidR="00B6079E">
        <w:rPr>
          <w:rFonts w:ascii="Trebuchet MS" w:eastAsia="Arial Unicode MS" w:hAnsi="Trebuchet MS" w:cs="Arial"/>
          <w:sz w:val="20"/>
          <w:szCs w:val="20"/>
        </w:rPr>
        <w:t>, na sistemizirane delovnem mestu _________________________</w:t>
      </w:r>
    </w:p>
    <w:p w:rsidR="00BA0A1E" w:rsidRPr="00041CD6" w:rsidRDefault="00BA0A1E" w:rsidP="00BA0A1E">
      <w:pPr>
        <w:tabs>
          <w:tab w:val="left" w:pos="360"/>
        </w:tabs>
        <w:jc w:val="both"/>
        <w:rPr>
          <w:rFonts w:ascii="Trebuchet MS" w:eastAsia="Arial Unicode MS" w:hAnsi="Trebuchet MS" w:cs="Arial"/>
          <w:sz w:val="20"/>
          <w:szCs w:val="20"/>
        </w:rPr>
      </w:pPr>
    </w:p>
    <w:p w:rsidR="00B6079E" w:rsidRDefault="00BA0A1E" w:rsidP="00B6079E">
      <w:pPr>
        <w:tabs>
          <w:tab w:val="left" w:pos="360"/>
        </w:tabs>
        <w:ind w:left="708"/>
        <w:jc w:val="both"/>
        <w:rPr>
          <w:rFonts w:ascii="Trebuchet MS" w:eastAsia="Arial Unicode MS" w:hAnsi="Trebuchet MS" w:cs="Arial"/>
          <w:sz w:val="20"/>
          <w:szCs w:val="20"/>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p>
    <w:p w:rsidR="00BA0A1E" w:rsidRPr="00041CD6" w:rsidRDefault="00B6079E" w:rsidP="00B6079E">
      <w:pPr>
        <w:tabs>
          <w:tab w:val="left" w:pos="360"/>
        </w:tabs>
        <w:ind w:left="708"/>
        <w:jc w:val="both"/>
        <w:rPr>
          <w:rFonts w:ascii="Trebuchet MS" w:eastAsia="Arial Unicode MS" w:hAnsi="Trebuchet MS" w:cs="Arial"/>
          <w:sz w:val="20"/>
          <w:szCs w:val="20"/>
        </w:rPr>
      </w:pPr>
      <w:r>
        <w:rPr>
          <w:rFonts w:ascii="Trebuchet MS" w:eastAsia="Arial Unicode MS" w:hAnsi="Trebuchet MS" w:cs="Arial"/>
          <w:sz w:val="20"/>
          <w:szCs w:val="20"/>
        </w:rPr>
        <w:tab/>
      </w:r>
      <w:r>
        <w:rPr>
          <w:rFonts w:ascii="Trebuchet MS" w:eastAsia="Arial Unicode MS" w:hAnsi="Trebuchet MS" w:cs="Arial"/>
          <w:sz w:val="20"/>
          <w:szCs w:val="20"/>
        </w:rPr>
        <w:tab/>
      </w:r>
      <w:r>
        <w:rPr>
          <w:rFonts w:ascii="Trebuchet MS" w:eastAsia="Arial Unicode MS" w:hAnsi="Trebuchet MS" w:cs="Arial"/>
          <w:sz w:val="20"/>
          <w:szCs w:val="20"/>
        </w:rPr>
        <w:tab/>
      </w:r>
      <w:r>
        <w:rPr>
          <w:rFonts w:ascii="Trebuchet MS" w:eastAsia="Arial Unicode MS" w:hAnsi="Trebuchet MS" w:cs="Arial"/>
          <w:sz w:val="20"/>
          <w:szCs w:val="20"/>
        </w:rPr>
        <w:tab/>
      </w:r>
      <w:r>
        <w:rPr>
          <w:rFonts w:ascii="Trebuchet MS" w:eastAsia="Arial Unicode MS" w:hAnsi="Trebuchet MS" w:cs="Arial"/>
          <w:sz w:val="20"/>
          <w:szCs w:val="20"/>
        </w:rPr>
        <w:tab/>
      </w:r>
      <w:r w:rsidR="00BA0A1E" w:rsidRPr="00041CD6">
        <w:rPr>
          <w:rFonts w:ascii="Trebuchet MS" w:eastAsia="Arial Unicode MS" w:hAnsi="Trebuchet MS" w:cs="Arial"/>
          <w:sz w:val="20"/>
          <w:szCs w:val="20"/>
        </w:rPr>
        <w:t>Podpis: _____________________</w:t>
      </w:r>
    </w:p>
    <w:p w:rsidR="00BA0A1E" w:rsidRPr="00041CD6" w:rsidRDefault="00BA0A1E" w:rsidP="00BA0A1E">
      <w:pPr>
        <w:tabs>
          <w:tab w:val="left" w:pos="360"/>
        </w:tabs>
        <w:jc w:val="both"/>
        <w:rPr>
          <w:rFonts w:ascii="Trebuchet MS" w:eastAsia="Arial Unicode MS" w:hAnsi="Trebuchet MS" w:cs="Arial"/>
          <w:b/>
          <w:sz w:val="20"/>
          <w:szCs w:val="20"/>
        </w:rPr>
      </w:pPr>
    </w:p>
    <w:p w:rsidR="00BA0A1E" w:rsidRDefault="00BA0A1E" w:rsidP="00BA0A1E">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ALI</w:t>
      </w:r>
    </w:p>
    <w:p w:rsidR="00BA0A1E" w:rsidRPr="00041CD6" w:rsidRDefault="00BA0A1E" w:rsidP="00BA0A1E">
      <w:pPr>
        <w:tabs>
          <w:tab w:val="left" w:pos="360"/>
        </w:tabs>
        <w:jc w:val="both"/>
        <w:rPr>
          <w:rFonts w:ascii="Trebuchet MS" w:eastAsia="Arial Unicode MS" w:hAnsi="Trebuchet MS" w:cs="Arial"/>
          <w:b/>
          <w:sz w:val="20"/>
          <w:szCs w:val="20"/>
        </w:rPr>
      </w:pPr>
    </w:p>
    <w:p w:rsidR="00BA0A1E" w:rsidRPr="00041CD6" w:rsidRDefault="00BA0A1E" w:rsidP="00BA0A1E">
      <w:pPr>
        <w:tabs>
          <w:tab w:val="left" w:pos="360"/>
        </w:tabs>
        <w:jc w:val="both"/>
        <w:rPr>
          <w:rFonts w:ascii="Trebuchet MS" w:eastAsia="Arial Unicode MS" w:hAnsi="Trebuchet MS" w:cs="Arial"/>
          <w:sz w:val="16"/>
          <w:szCs w:val="16"/>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b) </w:t>
      </w:r>
      <w:r w:rsidRPr="00041CD6">
        <w:rPr>
          <w:rFonts w:ascii="Trebuchet MS" w:eastAsia="Arial Unicode MS" w:hAnsi="Trebuchet MS" w:cs="Arial"/>
          <w:sz w:val="20"/>
          <w:szCs w:val="20"/>
        </w:rPr>
        <w:tab/>
        <w:t>Predlagatelji kandidature:</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 ; podpis: ____________________________</w:t>
      </w:r>
      <w:r w:rsidRPr="00041CD6">
        <w:rPr>
          <w:rFonts w:ascii="Trebuchet MS" w:eastAsia="Arial Unicode MS" w:hAnsi="Trebuchet MS" w:cs="Arial"/>
          <w:sz w:val="20"/>
          <w:szCs w:val="20"/>
        </w:rPr>
        <w:tab/>
      </w: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 ; podpis: ____________________________</w:t>
      </w:r>
      <w:r w:rsidRPr="00041CD6">
        <w:rPr>
          <w:rFonts w:ascii="Trebuchet MS" w:eastAsia="Arial Unicode MS" w:hAnsi="Trebuchet MS" w:cs="Arial"/>
          <w:sz w:val="20"/>
          <w:szCs w:val="20"/>
        </w:rPr>
        <w:tab/>
      </w: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 ; podpis: ____________________________</w:t>
      </w:r>
    </w:p>
    <w:p w:rsidR="00B6079E" w:rsidRDefault="00B6079E" w:rsidP="00BA0A1E">
      <w:pPr>
        <w:tabs>
          <w:tab w:val="left" w:pos="360"/>
        </w:tabs>
        <w:jc w:val="both"/>
        <w:rPr>
          <w:rFonts w:ascii="Trebuchet MS" w:eastAsia="Arial Unicode MS" w:hAnsi="Trebuchet MS" w:cs="Arial"/>
          <w:b/>
          <w:sz w:val="20"/>
          <w:szCs w:val="20"/>
        </w:rPr>
      </w:pPr>
    </w:p>
    <w:p w:rsidR="00BA0A1E" w:rsidRPr="00041CD6" w:rsidRDefault="00BA0A1E" w:rsidP="00BA0A1E">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______________________________________________________</w:t>
      </w:r>
      <w:r>
        <w:rPr>
          <w:rFonts w:ascii="Trebuchet MS" w:eastAsia="Arial Unicode MS" w:hAnsi="Trebuchet MS" w:cs="Arial"/>
          <w:b/>
          <w:sz w:val="20"/>
          <w:szCs w:val="20"/>
        </w:rPr>
        <w:t>_______________________</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b/>
          <w:sz w:val="20"/>
          <w:szCs w:val="20"/>
        </w:rPr>
      </w:pPr>
    </w:p>
    <w:p w:rsidR="00BA0A1E" w:rsidRPr="00041CD6" w:rsidRDefault="00BA0A1E" w:rsidP="00BA0A1E">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Predlagam(o) g./go. ____________________________________________ za kandidata/ko za člana Senata FKKT za področje (obvezno obkroži):</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biokemijska tehnika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separacijski procesi in organski produkti</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transportni pojavi in energetski postroji</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procesna sistemska tehnika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tehniška kemija in materiali</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anorganska kemija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matematika in fizika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organska kemija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analizna kemija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fizikalna kemija</w:t>
      </w:r>
    </w:p>
    <w:p w:rsidR="00BA0A1E" w:rsidRPr="00041CD6" w:rsidRDefault="00BA0A1E" w:rsidP="00BA0A1E">
      <w:pPr>
        <w:numPr>
          <w:ilvl w:val="0"/>
          <w:numId w:val="5"/>
        </w:numPr>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biokemija, molekularna biologija in </w:t>
      </w:r>
      <w:proofErr w:type="spellStart"/>
      <w:r w:rsidRPr="00041CD6">
        <w:rPr>
          <w:rFonts w:ascii="Trebuchet MS" w:eastAsia="Arial Unicode MS" w:hAnsi="Trebuchet MS" w:cs="Arial"/>
          <w:sz w:val="20"/>
          <w:szCs w:val="20"/>
        </w:rPr>
        <w:t>genomika</w:t>
      </w:r>
      <w:proofErr w:type="spellEnd"/>
    </w:p>
    <w:p w:rsidR="00BA0A1E" w:rsidRPr="00041CD6" w:rsidRDefault="00BA0A1E" w:rsidP="00BA0A1E">
      <w:pPr>
        <w:spacing w:line="360" w:lineRule="auto"/>
        <w:jc w:val="both"/>
        <w:rPr>
          <w:rFonts w:ascii="Trebuchet MS" w:eastAsia="Arial Unicode MS" w:hAnsi="Trebuchet MS" w:cs="Arial"/>
          <w:sz w:val="10"/>
          <w:szCs w:val="10"/>
        </w:rPr>
      </w:pPr>
    </w:p>
    <w:p w:rsidR="00BA0A1E" w:rsidRPr="00041CD6" w:rsidRDefault="00BA0A1E" w:rsidP="00BA0A1E">
      <w:pPr>
        <w:rPr>
          <w:rFonts w:ascii="Trebuchet MS" w:eastAsia="Arial Unicode MS" w:hAnsi="Trebuchet MS" w:cs="Arial"/>
          <w:b/>
          <w:sz w:val="22"/>
          <w:szCs w:val="22"/>
        </w:rPr>
      </w:pPr>
      <w:r w:rsidRPr="00041CD6">
        <w:rPr>
          <w:rFonts w:ascii="Trebuchet MS" w:eastAsia="Arial Unicode MS" w:hAnsi="Trebuchet MS" w:cs="Arial"/>
          <w:b/>
          <w:sz w:val="22"/>
          <w:szCs w:val="22"/>
        </w:rPr>
        <w:t>2. DEL</w:t>
      </w:r>
    </w:p>
    <w:p w:rsidR="00BA0A1E" w:rsidRPr="00041CD6" w:rsidRDefault="00BA0A1E" w:rsidP="00BA0A1E">
      <w:pPr>
        <w:rPr>
          <w:rFonts w:ascii="Trebuchet MS" w:eastAsia="Arial Unicode MS" w:hAnsi="Trebuchet MS" w:cs="Arial"/>
          <w:b/>
          <w:sz w:val="22"/>
          <w:szCs w:val="22"/>
        </w:rPr>
      </w:pPr>
    </w:p>
    <w:p w:rsidR="00BA0A1E" w:rsidRPr="00041CD6" w:rsidRDefault="00BA0A1E" w:rsidP="00BA0A1E">
      <w:pPr>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Podpisani ___________________________________________________________________, </w:t>
      </w:r>
    </w:p>
    <w:p w:rsidR="00BA0A1E" w:rsidRPr="00041CD6" w:rsidRDefault="00BA0A1E" w:rsidP="00BA0A1E">
      <w:pPr>
        <w:tabs>
          <w:tab w:val="left" w:pos="360"/>
        </w:tabs>
        <w:jc w:val="both"/>
        <w:rPr>
          <w:rFonts w:ascii="Trebuchet MS" w:eastAsia="Arial Unicode MS" w:hAnsi="Trebuchet MS" w:cs="Arial"/>
          <w:sz w:val="16"/>
          <w:szCs w:val="16"/>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16"/>
          <w:szCs w:val="16"/>
        </w:rPr>
        <w:t>(ime in priimek)</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numPr>
          <w:ilvl w:val="0"/>
          <w:numId w:val="6"/>
        </w:num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redni profesor</w:t>
      </w:r>
    </w:p>
    <w:p w:rsidR="00BA0A1E" w:rsidRPr="00041CD6" w:rsidRDefault="00BA0A1E" w:rsidP="00BA0A1E">
      <w:pPr>
        <w:numPr>
          <w:ilvl w:val="0"/>
          <w:numId w:val="6"/>
        </w:num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izredni profesor</w:t>
      </w:r>
    </w:p>
    <w:p w:rsidR="00BA0A1E" w:rsidRPr="00041CD6" w:rsidRDefault="00BA0A1E" w:rsidP="00BA0A1E">
      <w:pPr>
        <w:numPr>
          <w:ilvl w:val="0"/>
          <w:numId w:val="6"/>
        </w:num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docent</w:t>
      </w:r>
    </w:p>
    <w:p w:rsidR="00BA0A1E" w:rsidRPr="00041CD6" w:rsidRDefault="00BA0A1E" w:rsidP="00BA0A1E">
      <w:pPr>
        <w:tabs>
          <w:tab w:val="left" w:pos="360"/>
        </w:tabs>
        <w:ind w:left="360"/>
        <w:jc w:val="both"/>
        <w:rPr>
          <w:rFonts w:ascii="Trebuchet MS" w:eastAsia="Arial Unicode MS" w:hAnsi="Trebuchet MS" w:cs="Arial"/>
          <w:sz w:val="20"/>
          <w:szCs w:val="20"/>
        </w:rPr>
      </w:pPr>
      <w:r w:rsidRPr="00041CD6">
        <w:rPr>
          <w:rFonts w:ascii="Trebuchet MS" w:eastAsia="Arial Unicode MS" w:hAnsi="Trebuchet MS" w:cs="Arial"/>
          <w:sz w:val="20"/>
          <w:szCs w:val="20"/>
        </w:rPr>
        <w:t>------------------------------</w:t>
      </w:r>
    </w:p>
    <w:p w:rsidR="00BA0A1E" w:rsidRPr="00041CD6" w:rsidRDefault="00BA0A1E" w:rsidP="00BA0A1E">
      <w:pPr>
        <w:tabs>
          <w:tab w:val="left" w:pos="360"/>
        </w:tabs>
        <w:ind w:left="360"/>
        <w:jc w:val="both"/>
        <w:rPr>
          <w:rFonts w:ascii="Trebuchet MS" w:eastAsia="Arial Unicode MS" w:hAnsi="Trebuchet MS" w:cs="Arial"/>
          <w:sz w:val="16"/>
          <w:szCs w:val="16"/>
        </w:rPr>
      </w:pPr>
      <w:r w:rsidRPr="00041CD6">
        <w:rPr>
          <w:rFonts w:ascii="Trebuchet MS" w:eastAsia="Arial Unicode MS" w:hAnsi="Trebuchet MS" w:cs="Arial"/>
          <w:sz w:val="16"/>
          <w:szCs w:val="16"/>
        </w:rPr>
        <w:t>(ustrezno obkrožiti)</w:t>
      </w:r>
    </w:p>
    <w:p w:rsidR="00BA0A1E" w:rsidRPr="00041CD6" w:rsidRDefault="00BA0A1E" w:rsidP="00BA0A1E">
      <w:pPr>
        <w:tabs>
          <w:tab w:val="left" w:pos="360"/>
        </w:tabs>
        <w:ind w:left="360"/>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6079E" w:rsidRDefault="00BA0A1E" w:rsidP="00BA0A1E">
      <w:p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zaposlen na Fakulteti za kemijo in kemijsko tehnologijo Univerze v Mariboru, izvoljen/a za predmetno</w:t>
      </w:r>
      <w:r w:rsidR="00B6079E">
        <w:rPr>
          <w:rFonts w:ascii="Trebuchet MS" w:eastAsia="Arial Unicode MS" w:hAnsi="Trebuchet MS" w:cs="Arial"/>
          <w:sz w:val="20"/>
          <w:szCs w:val="20"/>
        </w:rPr>
        <w:t xml:space="preserve"> </w:t>
      </w:r>
      <w:r w:rsidRPr="00041CD6">
        <w:rPr>
          <w:rFonts w:ascii="Trebuchet MS" w:eastAsia="Arial Unicode MS" w:hAnsi="Trebuchet MS" w:cs="Arial"/>
          <w:sz w:val="20"/>
          <w:szCs w:val="20"/>
        </w:rPr>
        <w:t xml:space="preserve">področje </w:t>
      </w:r>
      <w:r w:rsidR="00B6079E">
        <w:rPr>
          <w:rFonts w:ascii="Trebuchet MS" w:eastAsia="Arial Unicode MS" w:hAnsi="Trebuchet MS" w:cs="Arial"/>
          <w:sz w:val="20"/>
          <w:szCs w:val="20"/>
        </w:rPr>
        <w:t xml:space="preserve"> </w:t>
      </w:r>
    </w:p>
    <w:p w:rsidR="00BA0A1E" w:rsidRPr="00041CD6" w:rsidRDefault="00BA0A1E" w:rsidP="00BA0A1E">
      <w:p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_______</w:t>
      </w:r>
      <w:r>
        <w:rPr>
          <w:rFonts w:ascii="Trebuchet MS" w:eastAsia="Arial Unicode MS" w:hAnsi="Trebuchet MS" w:cs="Arial"/>
          <w:sz w:val="20"/>
          <w:szCs w:val="20"/>
        </w:rPr>
        <w:t>______</w:t>
      </w:r>
      <w:r w:rsidRPr="00041CD6">
        <w:rPr>
          <w:rFonts w:ascii="Trebuchet MS" w:eastAsia="Arial Unicode MS" w:hAnsi="Trebuchet MS" w:cs="Arial"/>
          <w:sz w:val="20"/>
          <w:szCs w:val="20"/>
        </w:rPr>
        <w:t>________________________________________________________________________</w:t>
      </w:r>
    </w:p>
    <w:p w:rsidR="00BA0A1E" w:rsidRPr="00041CD6" w:rsidRDefault="00BA0A1E" w:rsidP="00BA0A1E">
      <w:p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na podlagi Sklepa o razpisu volitev za člane Senata Fakultete za kemijo in kemijsko tehnologijo iz vrst visokošolskih učiteljev Fakultete za kemijo in kemijsko tehnologijo</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center"/>
        <w:rPr>
          <w:rFonts w:ascii="Trebuchet MS" w:eastAsia="Arial Unicode MS" w:hAnsi="Trebuchet MS" w:cs="Arial"/>
          <w:b/>
          <w:sz w:val="22"/>
          <w:szCs w:val="22"/>
        </w:rPr>
      </w:pPr>
      <w:r w:rsidRPr="00041CD6">
        <w:rPr>
          <w:rFonts w:ascii="Trebuchet MS" w:eastAsia="Arial Unicode MS" w:hAnsi="Trebuchet MS" w:cs="Arial"/>
          <w:b/>
          <w:sz w:val="22"/>
          <w:szCs w:val="22"/>
        </w:rPr>
        <w:t>podajam pisno soglasje h kandidaturi</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za člana Senata Fakultete za kemijo in kemijsko tehnologijo za področje </w:t>
      </w:r>
    </w:p>
    <w:p w:rsidR="00BA0A1E" w:rsidRPr="00041CD6" w:rsidRDefault="00BA0A1E" w:rsidP="00BA0A1E">
      <w:pPr>
        <w:tabs>
          <w:tab w:val="left" w:pos="360"/>
        </w:tabs>
        <w:spacing w:line="360" w:lineRule="auto"/>
        <w:jc w:val="both"/>
        <w:rPr>
          <w:rFonts w:ascii="Trebuchet MS" w:eastAsia="Arial Unicode MS" w:hAnsi="Trebuchet MS" w:cs="Arial"/>
          <w:sz w:val="20"/>
          <w:szCs w:val="20"/>
        </w:rPr>
      </w:pPr>
      <w:r w:rsidRPr="00041CD6">
        <w:rPr>
          <w:rFonts w:ascii="Trebuchet MS" w:eastAsia="Arial Unicode MS" w:hAnsi="Trebuchet MS" w:cs="Arial"/>
          <w:sz w:val="20"/>
          <w:szCs w:val="20"/>
        </w:rPr>
        <w:t>____________________</w:t>
      </w:r>
      <w:r>
        <w:rPr>
          <w:rFonts w:ascii="Trebuchet MS" w:eastAsia="Arial Unicode MS" w:hAnsi="Trebuchet MS" w:cs="Arial"/>
          <w:sz w:val="20"/>
          <w:szCs w:val="20"/>
        </w:rPr>
        <w:t>______</w:t>
      </w:r>
      <w:r w:rsidRPr="00041CD6">
        <w:rPr>
          <w:rFonts w:ascii="Trebuchet MS" w:eastAsia="Arial Unicode MS" w:hAnsi="Trebuchet MS" w:cs="Arial"/>
          <w:sz w:val="20"/>
          <w:szCs w:val="20"/>
        </w:rPr>
        <w:t>____________________________________________________________</w:t>
      </w:r>
    </w:p>
    <w:p w:rsidR="00BA0A1E" w:rsidRPr="00041CD6" w:rsidRDefault="00BA0A1E" w:rsidP="00BA0A1E">
      <w:pPr>
        <w:tabs>
          <w:tab w:val="left" w:pos="360"/>
        </w:tabs>
        <w:spacing w:line="360" w:lineRule="auto"/>
        <w:jc w:val="center"/>
        <w:rPr>
          <w:rFonts w:ascii="Trebuchet MS" w:eastAsia="Arial Unicode MS" w:hAnsi="Trebuchet MS" w:cs="Arial"/>
          <w:sz w:val="16"/>
          <w:szCs w:val="16"/>
        </w:rPr>
      </w:pPr>
      <w:r w:rsidRPr="00041CD6">
        <w:rPr>
          <w:rFonts w:ascii="Trebuchet MS" w:eastAsia="Arial Unicode MS" w:hAnsi="Trebuchet MS" w:cs="Arial"/>
          <w:sz w:val="16"/>
          <w:szCs w:val="16"/>
        </w:rPr>
        <w:t>(obvezno navedite področje, kot je navedeno v 1. delu obrazca).</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Podpis: ____________________________</w:t>
      </w: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p>
    <w:p w:rsidR="00BA0A1E" w:rsidRPr="00041CD6" w:rsidRDefault="00BA0A1E" w:rsidP="00BA0A1E">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Datum: ____________________________</w:t>
      </w:r>
    </w:p>
    <w:p w:rsidR="00BA0A1E" w:rsidRPr="00041CD6" w:rsidRDefault="00BA0A1E" w:rsidP="00BA0A1E">
      <w:pPr>
        <w:spacing w:line="360" w:lineRule="auto"/>
        <w:jc w:val="both"/>
        <w:rPr>
          <w:rFonts w:ascii="Trebuchet MS" w:eastAsia="Arial Unicode MS" w:hAnsi="Trebuchet MS" w:cs="Arial"/>
          <w:sz w:val="20"/>
          <w:szCs w:val="20"/>
        </w:rPr>
      </w:pPr>
    </w:p>
    <w:p w:rsidR="00BA0A1E" w:rsidRPr="00041CD6" w:rsidRDefault="00BA0A1E" w:rsidP="00BA0A1E">
      <w:pPr>
        <w:jc w:val="both"/>
        <w:rPr>
          <w:rFonts w:ascii="Trebuchet MS" w:hAnsi="Trebuchet MS"/>
          <w:color w:val="4D4D4D"/>
          <w:sz w:val="21"/>
          <w:szCs w:val="21"/>
        </w:rPr>
      </w:pPr>
    </w:p>
    <w:p w:rsidR="00BA0A1E" w:rsidRPr="00041CD6" w:rsidRDefault="00BA0A1E" w:rsidP="00BA0A1E">
      <w:pPr>
        <w:jc w:val="both"/>
        <w:rPr>
          <w:rFonts w:ascii="Trebuchet MS" w:hAnsi="Trebuchet MS"/>
          <w:color w:val="4D4D4D"/>
          <w:sz w:val="21"/>
          <w:szCs w:val="21"/>
        </w:rPr>
      </w:pPr>
    </w:p>
    <w:p w:rsidR="00BA0A1E" w:rsidRDefault="00BA0A1E" w:rsidP="00BA0A1E">
      <w:pPr>
        <w:jc w:val="both"/>
        <w:rPr>
          <w:rFonts w:ascii="Trebuchet MS" w:hAnsi="Trebuchet MS"/>
          <w:b/>
          <w:color w:val="4D4D4D"/>
          <w:sz w:val="21"/>
          <w:szCs w:val="21"/>
        </w:rPr>
      </w:pPr>
    </w:p>
    <w:p w:rsidR="00B6079E" w:rsidRPr="009255B5" w:rsidRDefault="00B6079E" w:rsidP="00BA0A1E">
      <w:pPr>
        <w:jc w:val="both"/>
        <w:rPr>
          <w:rFonts w:ascii="Trebuchet MS" w:hAnsi="Trebuchet MS"/>
          <w:b/>
          <w:i/>
          <w:color w:val="4D4D4D"/>
          <w:sz w:val="20"/>
          <w:szCs w:val="20"/>
        </w:rPr>
      </w:pPr>
      <w:r w:rsidRPr="009255B5">
        <w:rPr>
          <w:rFonts w:ascii="Trebuchet MS" w:hAnsi="Trebuchet MS"/>
          <w:b/>
          <w:i/>
          <w:color w:val="4D4D4D"/>
          <w:sz w:val="20"/>
          <w:szCs w:val="20"/>
        </w:rPr>
        <w:t xml:space="preserve">Opomba: </w:t>
      </w:r>
      <w:r w:rsidR="009255B5" w:rsidRPr="009255B5">
        <w:rPr>
          <w:rFonts w:ascii="Trebuchet MS" w:hAnsi="Trebuchet MS"/>
          <w:b/>
          <w:i/>
          <w:color w:val="4D4D4D"/>
          <w:sz w:val="20"/>
          <w:szCs w:val="20"/>
        </w:rPr>
        <w:t>V primeru, da kandidat vlaga kandidaturo sam, mora izpolniti tako prvi kot drugi del kandidature, t. j. izpolniti mora predlog in pisno soglasje.</w:t>
      </w:r>
    </w:p>
    <w:p w:rsidR="00BA0A1E" w:rsidRPr="00041CD6" w:rsidRDefault="00BA0A1E" w:rsidP="00BA0A1E">
      <w:pPr>
        <w:pStyle w:val="Header"/>
        <w:tabs>
          <w:tab w:val="left" w:pos="2880"/>
          <w:tab w:val="left" w:pos="3240"/>
          <w:tab w:val="left" w:pos="3480"/>
          <w:tab w:val="left" w:pos="3960"/>
          <w:tab w:val="left" w:pos="4200"/>
          <w:tab w:val="left" w:pos="4440"/>
        </w:tabs>
        <w:jc w:val="center"/>
        <w:rPr>
          <w:rFonts w:ascii="Trebuchet MS" w:hAnsi="Trebuchet MS"/>
          <w:color w:val="4D4D4D"/>
          <w:sz w:val="21"/>
          <w:szCs w:val="21"/>
        </w:rPr>
      </w:pPr>
    </w:p>
    <w:p w:rsidR="00BA0A1E" w:rsidRPr="00041CD6" w:rsidRDefault="00BA0A1E" w:rsidP="00BA0A1E">
      <w:pPr>
        <w:jc w:val="both"/>
        <w:rPr>
          <w:rFonts w:ascii="Trebuchet MS" w:hAnsi="Trebuchet MS"/>
          <w:color w:val="4D4D4D"/>
          <w:sz w:val="21"/>
          <w:szCs w:val="21"/>
        </w:rPr>
      </w:pPr>
    </w:p>
    <w:p w:rsidR="00BA0A1E" w:rsidRPr="00041CD6" w:rsidRDefault="00BA0A1E" w:rsidP="00BA0A1E">
      <w:pPr>
        <w:spacing w:line="360" w:lineRule="auto"/>
        <w:jc w:val="right"/>
        <w:rPr>
          <w:rFonts w:ascii="Trebuchet MS" w:eastAsia="Arial Unicode MS" w:hAnsi="Trebuchet MS" w:cs="Arial Unicode MS"/>
          <w:sz w:val="18"/>
          <w:szCs w:val="18"/>
        </w:rPr>
      </w:pPr>
      <w:r w:rsidRPr="00041CD6">
        <w:rPr>
          <w:rFonts w:ascii="Trebuchet MS" w:eastAsia="Arial Unicode MS" w:hAnsi="Trebuchet MS" w:cs="Arial Unicode MS"/>
          <w:sz w:val="18"/>
          <w:szCs w:val="18"/>
        </w:rPr>
        <w:lastRenderedPageBreak/>
        <w:tab/>
      </w:r>
      <w:r w:rsidRPr="00041CD6">
        <w:rPr>
          <w:rFonts w:ascii="Trebuchet MS" w:eastAsia="Arial Unicode MS" w:hAnsi="Trebuchet MS" w:cs="Arial Unicode MS"/>
          <w:b/>
          <w:sz w:val="18"/>
          <w:szCs w:val="18"/>
          <w:u w:val="single"/>
        </w:rPr>
        <w:t>OBRAZEC 2</w:t>
      </w:r>
    </w:p>
    <w:p w:rsidR="00BA0A1E" w:rsidRPr="00041CD6" w:rsidRDefault="00BA0A1E" w:rsidP="00BA0A1E">
      <w:pPr>
        <w:jc w:val="both"/>
        <w:rPr>
          <w:rFonts w:ascii="Trebuchet MS" w:hAnsi="Trebuchet MS"/>
          <w:color w:val="4D4D4D"/>
          <w:sz w:val="21"/>
          <w:szCs w:val="21"/>
        </w:rPr>
      </w:pPr>
    </w:p>
    <w:p w:rsidR="00BA0A1E" w:rsidRPr="00041CD6" w:rsidRDefault="00BA0A1E" w:rsidP="00BA0A1E">
      <w:pPr>
        <w:jc w:val="both"/>
        <w:rPr>
          <w:rFonts w:ascii="Trebuchet MS" w:hAnsi="Trebuchet MS"/>
          <w:color w:val="4D4D4D"/>
          <w:sz w:val="21"/>
          <w:szCs w:val="21"/>
        </w:rPr>
      </w:pPr>
    </w:p>
    <w:p w:rsidR="00BA0A1E" w:rsidRPr="00041CD6" w:rsidRDefault="00BA0A1E" w:rsidP="00BA0A1E">
      <w:pPr>
        <w:jc w:val="center"/>
        <w:rPr>
          <w:rFonts w:ascii="Trebuchet MS" w:eastAsia="Arial Unicode MS" w:hAnsi="Trebuchet MS" w:cs="Arial"/>
          <w:b/>
          <w:sz w:val="22"/>
          <w:szCs w:val="22"/>
        </w:rPr>
      </w:pPr>
      <w:r w:rsidRPr="00041CD6">
        <w:rPr>
          <w:rFonts w:ascii="Trebuchet MS" w:eastAsia="Arial Unicode MS" w:hAnsi="Trebuchet MS" w:cs="Arial"/>
          <w:b/>
          <w:sz w:val="22"/>
          <w:szCs w:val="22"/>
        </w:rPr>
        <w:t>VLOGA</w:t>
      </w:r>
      <w:r w:rsidRPr="00041CD6">
        <w:rPr>
          <w:rFonts w:ascii="Trebuchet MS" w:eastAsia="Arial Unicode MS" w:hAnsi="Trebuchet MS" w:cs="Arial"/>
          <w:b/>
          <w:sz w:val="22"/>
          <w:szCs w:val="22"/>
          <w:vertAlign w:val="superscript"/>
        </w:rPr>
        <w:t>1</w:t>
      </w:r>
      <w:r w:rsidRPr="00041CD6">
        <w:rPr>
          <w:rFonts w:ascii="Trebuchet MS" w:eastAsia="Arial Unicode MS" w:hAnsi="Trebuchet MS" w:cs="Arial"/>
          <w:b/>
          <w:sz w:val="22"/>
          <w:szCs w:val="22"/>
        </w:rPr>
        <w:t xml:space="preserve">  KANDIDATURE ZA ČLANA SENATA FKKT</w:t>
      </w:r>
    </w:p>
    <w:p w:rsidR="00BA0A1E" w:rsidRPr="00D16E1C" w:rsidRDefault="00BA0A1E" w:rsidP="00BA0A1E">
      <w:pPr>
        <w:jc w:val="center"/>
        <w:rPr>
          <w:rFonts w:ascii="Trebuchet MS" w:eastAsia="Arial Unicode MS" w:hAnsi="Trebuchet MS" w:cs="Arial"/>
          <w:b/>
          <w:sz w:val="22"/>
          <w:szCs w:val="22"/>
        </w:rPr>
      </w:pPr>
      <w:r w:rsidRPr="00041CD6">
        <w:rPr>
          <w:rFonts w:ascii="Trebuchet MS" w:eastAsia="Arial Unicode MS" w:hAnsi="Trebuchet MS" w:cs="Arial"/>
          <w:b/>
          <w:sz w:val="22"/>
          <w:szCs w:val="22"/>
        </w:rPr>
        <w:t>iz vrst študentov</w:t>
      </w:r>
      <w:r>
        <w:rPr>
          <w:rFonts w:ascii="Trebuchet MS" w:eastAsia="Arial Unicode MS" w:hAnsi="Trebuchet MS" w:cs="Arial"/>
          <w:b/>
          <w:sz w:val="22"/>
          <w:szCs w:val="22"/>
        </w:rPr>
        <w:t xml:space="preserve">, </w:t>
      </w:r>
      <w:r w:rsidRPr="00041CD6">
        <w:rPr>
          <w:rFonts w:ascii="Trebuchet MS" w:hAnsi="Trebuchet MS"/>
          <w:b/>
          <w:bCs/>
          <w:sz w:val="22"/>
          <w:szCs w:val="22"/>
        </w:rPr>
        <w:t xml:space="preserve">s pisnim soglasjem </w:t>
      </w:r>
    </w:p>
    <w:p w:rsidR="00BA0A1E" w:rsidRPr="00041CD6" w:rsidRDefault="00BA0A1E" w:rsidP="00BA0A1E">
      <w:pPr>
        <w:spacing w:line="360" w:lineRule="auto"/>
        <w:rPr>
          <w:rFonts w:ascii="Trebuchet MS" w:hAnsi="Trebuchet MS"/>
          <w:sz w:val="22"/>
          <w:szCs w:val="22"/>
        </w:rPr>
      </w:pPr>
    </w:p>
    <w:p w:rsidR="00BA0A1E" w:rsidRPr="00041CD6" w:rsidRDefault="00BA0A1E" w:rsidP="00BA0A1E">
      <w:pPr>
        <w:pStyle w:val="leni"/>
        <w:numPr>
          <w:ilvl w:val="0"/>
          <w:numId w:val="0"/>
        </w:numPr>
        <w:spacing w:line="360" w:lineRule="auto"/>
        <w:rPr>
          <w:rFonts w:ascii="Trebuchet MS" w:hAnsi="Trebuchet MS"/>
          <w:szCs w:val="22"/>
        </w:rPr>
      </w:pPr>
    </w:p>
    <w:p w:rsidR="00BA0A1E" w:rsidRPr="00041CD6" w:rsidRDefault="00BA0A1E" w:rsidP="00BA0A1E">
      <w:pPr>
        <w:pStyle w:val="leni"/>
        <w:numPr>
          <w:ilvl w:val="0"/>
          <w:numId w:val="0"/>
        </w:numPr>
        <w:spacing w:line="360" w:lineRule="auto"/>
        <w:rPr>
          <w:rFonts w:ascii="Trebuchet MS" w:hAnsi="Trebuchet MS"/>
          <w:szCs w:val="22"/>
        </w:rPr>
      </w:pPr>
      <w:r w:rsidRPr="00041CD6">
        <w:rPr>
          <w:rFonts w:ascii="Trebuchet MS" w:hAnsi="Trebuchet MS"/>
          <w:szCs w:val="22"/>
        </w:rPr>
        <w:t>Spodaj podpisan</w:t>
      </w:r>
      <w:r w:rsidR="009255B5">
        <w:rPr>
          <w:rFonts w:ascii="Trebuchet MS" w:hAnsi="Trebuchet MS"/>
          <w:szCs w:val="22"/>
        </w:rPr>
        <w:t>i</w:t>
      </w:r>
      <w:r w:rsidRPr="00041CD6">
        <w:rPr>
          <w:rFonts w:ascii="Trebuchet MS" w:hAnsi="Trebuchet MS"/>
          <w:szCs w:val="22"/>
        </w:rPr>
        <w:t>/a</w:t>
      </w:r>
    </w:p>
    <w:p w:rsidR="00BA0A1E" w:rsidRPr="00041CD6" w:rsidRDefault="00BA0A1E" w:rsidP="00BA0A1E">
      <w:pPr>
        <w:spacing w:line="360" w:lineRule="auto"/>
        <w:rPr>
          <w:rFonts w:ascii="Trebuchet MS" w:hAnsi="Trebuchet MS"/>
          <w:sz w:val="22"/>
          <w:szCs w:val="22"/>
        </w:rPr>
      </w:pPr>
    </w:p>
    <w:p w:rsidR="00BA0A1E" w:rsidRPr="00041CD6" w:rsidRDefault="00BA0A1E" w:rsidP="00BA0A1E">
      <w:pPr>
        <w:spacing w:line="360" w:lineRule="auto"/>
        <w:rPr>
          <w:rFonts w:ascii="Trebuchet MS" w:hAnsi="Trebuchet MS"/>
          <w:sz w:val="22"/>
          <w:szCs w:val="22"/>
          <w:u w:val="single"/>
        </w:rPr>
      </w:pPr>
      <w:r w:rsidRPr="00041CD6">
        <w:rPr>
          <w:rFonts w:ascii="Trebuchet MS" w:hAnsi="Trebuchet MS"/>
          <w:sz w:val="22"/>
          <w:szCs w:val="22"/>
        </w:rPr>
        <w:t>Ime in priimek kandidata/</w:t>
      </w:r>
      <w:proofErr w:type="spellStart"/>
      <w:r w:rsidRPr="00041CD6">
        <w:rPr>
          <w:rFonts w:ascii="Trebuchet MS" w:hAnsi="Trebuchet MS"/>
          <w:sz w:val="22"/>
          <w:szCs w:val="22"/>
        </w:rPr>
        <w:t>ke</w:t>
      </w:r>
      <w:proofErr w:type="spellEnd"/>
      <w:r w:rsidRPr="00041CD6">
        <w:rPr>
          <w:rFonts w:ascii="Trebuchet MS" w:hAnsi="Trebuchet MS"/>
          <w:sz w:val="22"/>
          <w:szCs w:val="22"/>
        </w:rPr>
        <w:t xml:space="preserve">: </w:t>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p>
    <w:p w:rsidR="00BA0A1E" w:rsidRPr="00041CD6" w:rsidRDefault="00BA0A1E" w:rsidP="00BA0A1E">
      <w:pPr>
        <w:spacing w:line="360" w:lineRule="auto"/>
        <w:rPr>
          <w:rFonts w:ascii="Trebuchet MS" w:hAnsi="Trebuchet MS"/>
          <w:sz w:val="22"/>
          <w:szCs w:val="22"/>
          <w:u w:val="single"/>
        </w:rPr>
      </w:pPr>
    </w:p>
    <w:p w:rsidR="00BA0A1E" w:rsidRPr="00041CD6" w:rsidRDefault="00BA0A1E" w:rsidP="00BA0A1E">
      <w:pPr>
        <w:spacing w:line="360" w:lineRule="auto"/>
        <w:rPr>
          <w:rFonts w:ascii="Trebuchet MS" w:hAnsi="Trebuchet MS"/>
          <w:sz w:val="22"/>
          <w:szCs w:val="22"/>
        </w:rPr>
      </w:pPr>
      <w:r w:rsidRPr="00041CD6">
        <w:rPr>
          <w:rFonts w:ascii="Trebuchet MS" w:hAnsi="Trebuchet MS"/>
          <w:sz w:val="22"/>
          <w:szCs w:val="22"/>
        </w:rPr>
        <w:t xml:space="preserve">Naslov: </w:t>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rPr>
        <w:t xml:space="preserve"> Pošta: </w:t>
      </w:r>
      <w:r w:rsidRPr="00041CD6">
        <w:rPr>
          <w:rFonts w:ascii="Trebuchet MS" w:hAnsi="Trebuchet MS"/>
          <w:sz w:val="22"/>
          <w:szCs w:val="22"/>
          <w:u w:val="single"/>
        </w:rPr>
        <w:tab/>
      </w:r>
      <w:r>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p>
    <w:p w:rsidR="00BA0A1E" w:rsidRPr="00041CD6" w:rsidRDefault="00BA0A1E" w:rsidP="00BA0A1E">
      <w:pPr>
        <w:spacing w:line="360" w:lineRule="auto"/>
        <w:rPr>
          <w:rFonts w:ascii="Trebuchet MS" w:hAnsi="Trebuchet MS"/>
          <w:sz w:val="22"/>
          <w:szCs w:val="22"/>
        </w:rPr>
      </w:pPr>
    </w:p>
    <w:p w:rsidR="00BA0A1E" w:rsidRPr="00041CD6" w:rsidRDefault="00BA0A1E" w:rsidP="00BA0A1E">
      <w:pPr>
        <w:spacing w:line="360" w:lineRule="auto"/>
        <w:ind w:left="708" w:hanging="708"/>
        <w:rPr>
          <w:rFonts w:ascii="Trebuchet MS" w:hAnsi="Trebuchet MS"/>
          <w:sz w:val="22"/>
          <w:szCs w:val="22"/>
        </w:rPr>
      </w:pPr>
      <w:r w:rsidRPr="00041CD6">
        <w:rPr>
          <w:rFonts w:ascii="Trebuchet MS" w:hAnsi="Trebuchet MS"/>
          <w:sz w:val="22"/>
          <w:szCs w:val="22"/>
        </w:rPr>
        <w:t xml:space="preserve">Naslov začasnega bivališča: </w:t>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p>
    <w:p w:rsidR="00BA0A1E" w:rsidRPr="00041CD6" w:rsidRDefault="00BA0A1E" w:rsidP="00BA0A1E">
      <w:pPr>
        <w:spacing w:line="360" w:lineRule="auto"/>
        <w:rPr>
          <w:rFonts w:ascii="Trebuchet MS" w:hAnsi="Trebuchet MS"/>
          <w:sz w:val="22"/>
          <w:szCs w:val="22"/>
        </w:rPr>
      </w:pPr>
    </w:p>
    <w:p w:rsidR="00BA0A1E" w:rsidRPr="00AC7BD3" w:rsidRDefault="00BA0A1E" w:rsidP="00BA0A1E">
      <w:pPr>
        <w:spacing w:line="360" w:lineRule="auto"/>
        <w:rPr>
          <w:rFonts w:ascii="Trebuchet MS" w:hAnsi="Trebuchet MS"/>
          <w:sz w:val="22"/>
          <w:szCs w:val="22"/>
        </w:rPr>
      </w:pPr>
      <w:r w:rsidRPr="00041CD6">
        <w:rPr>
          <w:rFonts w:ascii="Trebuchet MS" w:hAnsi="Trebuchet MS"/>
          <w:sz w:val="22"/>
          <w:szCs w:val="22"/>
        </w:rPr>
        <w:t>Študent/</w:t>
      </w:r>
      <w:proofErr w:type="spellStart"/>
      <w:r w:rsidRPr="00041CD6">
        <w:rPr>
          <w:rFonts w:ascii="Trebuchet MS" w:hAnsi="Trebuchet MS"/>
          <w:sz w:val="22"/>
          <w:szCs w:val="22"/>
        </w:rPr>
        <w:t>ka</w:t>
      </w:r>
      <w:proofErr w:type="spellEnd"/>
      <w:r w:rsidRPr="00041CD6">
        <w:rPr>
          <w:rFonts w:ascii="Trebuchet MS" w:hAnsi="Trebuchet MS"/>
          <w:sz w:val="22"/>
          <w:szCs w:val="22"/>
        </w:rPr>
        <w:t xml:space="preserve"> </w:t>
      </w:r>
      <w:r w:rsidR="00AC7BD3" w:rsidRPr="00AC7BD3">
        <w:rPr>
          <w:rFonts w:ascii="Trebuchet MS" w:hAnsi="Trebuchet MS"/>
          <w:sz w:val="22"/>
          <w:szCs w:val="22"/>
        </w:rPr>
        <w:t>_____</w:t>
      </w:r>
      <w:r w:rsidR="00AC7BD3">
        <w:rPr>
          <w:rFonts w:ascii="Trebuchet MS" w:hAnsi="Trebuchet MS"/>
          <w:sz w:val="22"/>
          <w:szCs w:val="22"/>
        </w:rPr>
        <w:t xml:space="preserve"> </w:t>
      </w:r>
      <w:r w:rsidRPr="00041CD6">
        <w:rPr>
          <w:rFonts w:ascii="Trebuchet MS" w:hAnsi="Trebuchet MS"/>
          <w:sz w:val="22"/>
          <w:szCs w:val="22"/>
        </w:rPr>
        <w:t>letnika</w:t>
      </w:r>
      <w:r w:rsidR="00AC7BD3">
        <w:rPr>
          <w:rFonts w:ascii="Trebuchet MS" w:hAnsi="Trebuchet MS"/>
          <w:sz w:val="22"/>
          <w:szCs w:val="22"/>
        </w:rPr>
        <w:t xml:space="preserve"> študijskega programa</w:t>
      </w:r>
      <w:r w:rsidRPr="00041CD6">
        <w:rPr>
          <w:rFonts w:ascii="Trebuchet MS" w:hAnsi="Trebuchet MS"/>
          <w:sz w:val="22"/>
          <w:szCs w:val="22"/>
        </w:rPr>
        <w:t xml:space="preserve"> </w:t>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00AC7BD3">
        <w:rPr>
          <w:rFonts w:ascii="Trebuchet MS" w:hAnsi="Trebuchet MS"/>
          <w:sz w:val="22"/>
          <w:szCs w:val="22"/>
          <w:u w:val="single"/>
        </w:rPr>
        <w:tab/>
      </w:r>
      <w:r w:rsidRPr="00041CD6">
        <w:rPr>
          <w:rFonts w:ascii="Trebuchet MS" w:hAnsi="Trebuchet MS"/>
          <w:sz w:val="22"/>
          <w:szCs w:val="22"/>
          <w:u w:val="single"/>
        </w:rPr>
        <w:tab/>
      </w:r>
      <w:r w:rsidR="00AC7BD3">
        <w:rPr>
          <w:rFonts w:ascii="Trebuchet MS" w:hAnsi="Trebuchet MS"/>
          <w:sz w:val="22"/>
          <w:szCs w:val="22"/>
        </w:rPr>
        <w:t>, smer __________________________________________</w:t>
      </w:r>
    </w:p>
    <w:p w:rsidR="00AC7BD3" w:rsidRDefault="00AC7BD3" w:rsidP="00BA0A1E">
      <w:pPr>
        <w:spacing w:line="360" w:lineRule="auto"/>
        <w:rPr>
          <w:rFonts w:ascii="Trebuchet MS" w:hAnsi="Trebuchet MS"/>
          <w:sz w:val="22"/>
          <w:szCs w:val="22"/>
        </w:rPr>
      </w:pPr>
    </w:p>
    <w:p w:rsidR="00BA0A1E" w:rsidRPr="00041CD6" w:rsidRDefault="00BA0A1E" w:rsidP="00BA0A1E">
      <w:pPr>
        <w:spacing w:line="360" w:lineRule="auto"/>
        <w:rPr>
          <w:rFonts w:ascii="Trebuchet MS" w:hAnsi="Trebuchet MS"/>
          <w:sz w:val="22"/>
          <w:szCs w:val="22"/>
          <w:u w:val="single"/>
        </w:rPr>
      </w:pPr>
      <w:r w:rsidRPr="00041CD6">
        <w:rPr>
          <w:rFonts w:ascii="Trebuchet MS" w:hAnsi="Trebuchet MS"/>
          <w:sz w:val="22"/>
          <w:szCs w:val="22"/>
        </w:rPr>
        <w:t>e-</w:t>
      </w:r>
      <w:proofErr w:type="spellStart"/>
      <w:r w:rsidRPr="00041CD6">
        <w:rPr>
          <w:rFonts w:ascii="Trebuchet MS" w:hAnsi="Trebuchet MS"/>
          <w:sz w:val="22"/>
          <w:szCs w:val="22"/>
        </w:rPr>
        <w:t>mail</w:t>
      </w:r>
      <w:proofErr w:type="spellEnd"/>
      <w:r w:rsidRPr="00041CD6">
        <w:rPr>
          <w:rFonts w:ascii="Trebuchet MS" w:hAnsi="Trebuchet MS"/>
          <w:sz w:val="22"/>
          <w:szCs w:val="22"/>
        </w:rPr>
        <w:t xml:space="preserve">: </w:t>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u w:val="single"/>
        </w:rPr>
        <w:tab/>
      </w:r>
      <w:r w:rsidRPr="00041CD6">
        <w:rPr>
          <w:rFonts w:ascii="Trebuchet MS" w:hAnsi="Trebuchet MS"/>
          <w:sz w:val="22"/>
          <w:szCs w:val="22"/>
        </w:rPr>
        <w:t xml:space="preserve"> GSM: </w:t>
      </w:r>
      <w:r w:rsidRPr="00041CD6">
        <w:rPr>
          <w:rFonts w:ascii="Trebuchet MS" w:hAnsi="Trebuchet MS"/>
          <w:sz w:val="22"/>
          <w:szCs w:val="22"/>
          <w:u w:val="single"/>
        </w:rPr>
        <w:tab/>
      </w:r>
      <w:r w:rsidRPr="00041CD6">
        <w:rPr>
          <w:rFonts w:ascii="Trebuchet MS" w:hAnsi="Trebuchet MS"/>
          <w:sz w:val="22"/>
          <w:szCs w:val="22"/>
          <w:u w:val="single"/>
        </w:rPr>
        <w:tab/>
      </w:r>
      <w:r>
        <w:rPr>
          <w:rFonts w:ascii="Trebuchet MS" w:hAnsi="Trebuchet MS"/>
          <w:sz w:val="22"/>
          <w:szCs w:val="22"/>
          <w:u w:val="single"/>
        </w:rPr>
        <w:tab/>
      </w:r>
      <w:r w:rsidR="00AC7BD3">
        <w:rPr>
          <w:rFonts w:ascii="Trebuchet MS" w:hAnsi="Trebuchet MS"/>
          <w:sz w:val="22"/>
          <w:szCs w:val="22"/>
          <w:u w:val="single"/>
        </w:rPr>
        <w:tab/>
      </w:r>
      <w:r w:rsidR="00AC7BD3">
        <w:rPr>
          <w:rFonts w:ascii="Trebuchet MS" w:hAnsi="Trebuchet MS"/>
          <w:sz w:val="22"/>
          <w:szCs w:val="22"/>
          <w:u w:val="single"/>
        </w:rPr>
        <w:tab/>
      </w:r>
    </w:p>
    <w:p w:rsidR="00BA0A1E" w:rsidRDefault="00BA0A1E" w:rsidP="00BA0A1E">
      <w:pPr>
        <w:spacing w:line="360" w:lineRule="auto"/>
        <w:rPr>
          <w:rFonts w:ascii="Trebuchet MS" w:hAnsi="Trebuchet MS"/>
          <w:sz w:val="22"/>
          <w:szCs w:val="22"/>
          <w:u w:val="single"/>
        </w:rPr>
      </w:pPr>
    </w:p>
    <w:p w:rsidR="00BA0A1E" w:rsidRPr="00041CD6" w:rsidRDefault="00BA0A1E" w:rsidP="00BA0A1E">
      <w:pPr>
        <w:spacing w:line="360" w:lineRule="auto"/>
        <w:rPr>
          <w:rFonts w:ascii="Trebuchet MS" w:hAnsi="Trebuchet MS"/>
          <w:sz w:val="22"/>
          <w:szCs w:val="22"/>
          <w:u w:val="single"/>
        </w:rPr>
      </w:pPr>
    </w:p>
    <w:p w:rsidR="00BA0A1E" w:rsidRPr="00041CD6" w:rsidRDefault="00BA0A1E" w:rsidP="00BA0A1E">
      <w:pPr>
        <w:pStyle w:val="leni"/>
        <w:numPr>
          <w:ilvl w:val="0"/>
          <w:numId w:val="0"/>
        </w:numPr>
        <w:spacing w:line="360" w:lineRule="auto"/>
        <w:rPr>
          <w:rFonts w:ascii="Trebuchet MS" w:hAnsi="Trebuchet MS"/>
          <w:szCs w:val="22"/>
        </w:rPr>
      </w:pPr>
      <w:r w:rsidRPr="00041CD6">
        <w:rPr>
          <w:rFonts w:ascii="Trebuchet MS" w:hAnsi="Trebuchet MS"/>
          <w:szCs w:val="22"/>
        </w:rPr>
        <w:t>*</w:t>
      </w:r>
      <w:r w:rsidRPr="00041CD6">
        <w:rPr>
          <w:rFonts w:ascii="Trebuchet MS" w:hAnsi="Trebuchet MS"/>
          <w:szCs w:val="22"/>
        </w:rPr>
        <w:tab/>
        <w:t>*</w:t>
      </w:r>
      <w:r w:rsidRPr="00041CD6">
        <w:rPr>
          <w:rFonts w:ascii="Trebuchet MS" w:hAnsi="Trebuchet MS"/>
          <w:szCs w:val="22"/>
        </w:rPr>
        <w:tab/>
        <w:t>*</w:t>
      </w:r>
      <w:r w:rsidRPr="00041CD6">
        <w:rPr>
          <w:rFonts w:ascii="Trebuchet MS" w:hAnsi="Trebuchet MS"/>
          <w:szCs w:val="22"/>
        </w:rPr>
        <w:tab/>
        <w:t>*</w:t>
      </w:r>
      <w:r w:rsidRPr="00041CD6">
        <w:rPr>
          <w:rFonts w:ascii="Trebuchet MS" w:hAnsi="Trebuchet MS"/>
          <w:szCs w:val="22"/>
        </w:rPr>
        <w:tab/>
        <w:t>*</w:t>
      </w:r>
    </w:p>
    <w:p w:rsidR="00BA0A1E" w:rsidRDefault="00BA0A1E" w:rsidP="00BA0A1E">
      <w:pPr>
        <w:pStyle w:val="leni"/>
        <w:numPr>
          <w:ilvl w:val="0"/>
          <w:numId w:val="0"/>
        </w:numPr>
        <w:spacing w:line="360" w:lineRule="auto"/>
        <w:rPr>
          <w:rFonts w:ascii="Trebuchet MS" w:hAnsi="Trebuchet MS"/>
          <w:szCs w:val="22"/>
        </w:rPr>
      </w:pPr>
    </w:p>
    <w:p w:rsidR="00BA0A1E" w:rsidRPr="00041CD6" w:rsidRDefault="00BA0A1E" w:rsidP="00BA0A1E">
      <w:pPr>
        <w:pStyle w:val="leni"/>
        <w:numPr>
          <w:ilvl w:val="0"/>
          <w:numId w:val="0"/>
        </w:numPr>
        <w:spacing w:line="360" w:lineRule="auto"/>
        <w:rPr>
          <w:rFonts w:ascii="Trebuchet MS" w:hAnsi="Trebuchet MS"/>
          <w:szCs w:val="22"/>
        </w:rPr>
      </w:pPr>
      <w:r w:rsidRPr="00041CD6">
        <w:rPr>
          <w:rFonts w:ascii="Trebuchet MS" w:hAnsi="Trebuchet MS"/>
          <w:szCs w:val="22"/>
        </w:rPr>
        <w:t xml:space="preserve">jamčim za verodostojnost podatkov in soglašam s kandidaturo </w:t>
      </w:r>
    </w:p>
    <w:p w:rsidR="00BA0A1E" w:rsidRPr="00041CD6" w:rsidRDefault="00BA0A1E" w:rsidP="00BA0A1E">
      <w:pPr>
        <w:spacing w:line="360" w:lineRule="auto"/>
        <w:jc w:val="center"/>
        <w:rPr>
          <w:rFonts w:ascii="Trebuchet MS" w:hAnsi="Trebuchet MS"/>
          <w:sz w:val="22"/>
          <w:szCs w:val="22"/>
        </w:rPr>
      </w:pPr>
      <w:r w:rsidRPr="00041CD6">
        <w:rPr>
          <w:rFonts w:ascii="Trebuchet MS" w:hAnsi="Trebuchet MS"/>
          <w:sz w:val="22"/>
          <w:szCs w:val="22"/>
        </w:rPr>
        <w:t>za člana Senata Fakultete za kemijo in kemijsko tehnologijo iz vrst študentov.</w:t>
      </w:r>
    </w:p>
    <w:p w:rsidR="00BA0A1E" w:rsidRPr="00041CD6" w:rsidRDefault="00BA0A1E" w:rsidP="00BA0A1E">
      <w:pPr>
        <w:spacing w:line="360" w:lineRule="auto"/>
        <w:rPr>
          <w:rFonts w:ascii="Trebuchet MS" w:hAnsi="Trebuchet MS"/>
          <w:sz w:val="22"/>
          <w:szCs w:val="22"/>
        </w:rPr>
      </w:pPr>
    </w:p>
    <w:p w:rsidR="00BA0A1E" w:rsidRPr="00041CD6" w:rsidRDefault="00BA0A1E" w:rsidP="00BA0A1E">
      <w:pPr>
        <w:spacing w:line="360" w:lineRule="auto"/>
        <w:rPr>
          <w:rFonts w:ascii="Trebuchet MS" w:hAnsi="Trebuchet MS"/>
          <w:sz w:val="22"/>
          <w:szCs w:val="22"/>
        </w:rPr>
      </w:pPr>
    </w:p>
    <w:p w:rsidR="00BA0A1E" w:rsidRPr="00041CD6" w:rsidRDefault="00BA0A1E" w:rsidP="00BA0A1E">
      <w:pPr>
        <w:spacing w:line="360" w:lineRule="auto"/>
        <w:rPr>
          <w:rFonts w:ascii="Trebuchet MS" w:hAnsi="Trebuchet MS"/>
          <w:sz w:val="22"/>
          <w:szCs w:val="22"/>
        </w:rPr>
      </w:pP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r>
      <w:r w:rsidRPr="00041CD6">
        <w:rPr>
          <w:rFonts w:ascii="Trebuchet MS" w:hAnsi="Trebuchet MS"/>
          <w:sz w:val="22"/>
          <w:szCs w:val="22"/>
        </w:rPr>
        <w:tab/>
        <w:t>Podpis</w:t>
      </w:r>
    </w:p>
    <w:p w:rsidR="00BA0A1E" w:rsidRPr="00041CD6" w:rsidRDefault="00BA0A1E" w:rsidP="00BA0A1E">
      <w:pPr>
        <w:spacing w:line="360" w:lineRule="auto"/>
        <w:rPr>
          <w:rFonts w:ascii="Trebuchet MS" w:hAnsi="Trebuchet MS"/>
          <w:sz w:val="22"/>
          <w:szCs w:val="22"/>
        </w:rPr>
      </w:pPr>
    </w:p>
    <w:p w:rsidR="00BA0A1E" w:rsidRPr="00D16E1C" w:rsidRDefault="00BA0A1E" w:rsidP="00BA0A1E">
      <w:pPr>
        <w:spacing w:line="360" w:lineRule="auto"/>
        <w:rPr>
          <w:rFonts w:ascii="Trebuchet MS" w:hAnsi="Trebuchet MS"/>
          <w:sz w:val="20"/>
          <w:szCs w:val="20"/>
          <w:u w:val="single"/>
        </w:rPr>
      </w:pPr>
      <w:r w:rsidRPr="00D16E1C">
        <w:rPr>
          <w:rFonts w:ascii="Trebuchet MS" w:hAnsi="Trebuchet MS"/>
          <w:sz w:val="20"/>
          <w:szCs w:val="20"/>
          <w:u w:val="single"/>
        </w:rPr>
        <w:t>OPOZORILO</w:t>
      </w:r>
    </w:p>
    <w:p w:rsidR="00BA0A1E" w:rsidRPr="00D16E1C" w:rsidRDefault="00BA0A1E" w:rsidP="00BA0A1E">
      <w:pPr>
        <w:rPr>
          <w:rFonts w:ascii="Trebuchet MS" w:hAnsi="Trebuchet MS"/>
          <w:sz w:val="20"/>
          <w:szCs w:val="20"/>
        </w:rPr>
      </w:pPr>
      <w:r w:rsidRPr="00D16E1C">
        <w:rPr>
          <w:rFonts w:ascii="Trebuchet MS" w:hAnsi="Trebuchet MS"/>
          <w:i/>
          <w:iCs/>
          <w:sz w:val="20"/>
          <w:szCs w:val="20"/>
        </w:rPr>
        <w:t>Kandidaturi je obvezno potrebno priložiti originalno potrdilo o vpisu kandidata/</w:t>
      </w:r>
      <w:proofErr w:type="spellStart"/>
      <w:r w:rsidRPr="00D16E1C">
        <w:rPr>
          <w:rFonts w:ascii="Trebuchet MS" w:hAnsi="Trebuchet MS"/>
          <w:i/>
          <w:iCs/>
          <w:sz w:val="20"/>
          <w:szCs w:val="20"/>
        </w:rPr>
        <w:t>ke</w:t>
      </w:r>
      <w:proofErr w:type="spellEnd"/>
      <w:r w:rsidRPr="00D16E1C">
        <w:rPr>
          <w:rFonts w:ascii="Trebuchet MS" w:hAnsi="Trebuchet MS"/>
          <w:i/>
          <w:iCs/>
          <w:sz w:val="20"/>
          <w:szCs w:val="20"/>
        </w:rPr>
        <w:t>!</w:t>
      </w:r>
    </w:p>
    <w:p w:rsidR="00BA0A1E" w:rsidRPr="00041CD6" w:rsidRDefault="00BA0A1E" w:rsidP="00BA0A1E">
      <w:pPr>
        <w:jc w:val="both"/>
        <w:rPr>
          <w:rFonts w:ascii="Trebuchet MS" w:hAnsi="Trebuchet MS"/>
          <w:color w:val="4D4D4D"/>
          <w:sz w:val="21"/>
          <w:szCs w:val="21"/>
        </w:rPr>
      </w:pPr>
    </w:p>
    <w:p w:rsidR="00BA0A1E" w:rsidRPr="0069799B" w:rsidRDefault="00BA0A1E" w:rsidP="00BA0A1E">
      <w:pPr>
        <w:jc w:val="both"/>
        <w:rPr>
          <w:rFonts w:ascii="Trebuchet MS" w:hAnsi="Trebuchet MS"/>
          <w:color w:val="4D4D4D"/>
          <w:sz w:val="21"/>
          <w:szCs w:val="21"/>
        </w:rPr>
      </w:pPr>
    </w:p>
    <w:sectPr w:rsidR="00BA0A1E" w:rsidRPr="0069799B" w:rsidSect="00DE6B24">
      <w:headerReference w:type="default" r:id="rId13"/>
      <w:footerReference w:type="default" r:id="rId14"/>
      <w:headerReference w:type="first" r:id="rId15"/>
      <w:footerReference w:type="first" r:id="rId16"/>
      <w:pgSz w:w="11906" w:h="16838"/>
      <w:pgMar w:top="1417" w:right="1417" w:bottom="1417" w:left="141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F8" w:rsidRDefault="003A2FF8" w:rsidP="00BB5C4F">
      <w:r>
        <w:separator/>
      </w:r>
    </w:p>
  </w:endnote>
  <w:endnote w:type="continuationSeparator" w:id="0">
    <w:p w:rsidR="003A2FF8" w:rsidRDefault="003A2FF8" w:rsidP="00B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panose1 w:val="00000000000000000000"/>
    <w:charset w:val="00"/>
    <w:family w:val="modern"/>
    <w:notTrueType/>
    <w:pitch w:val="variable"/>
    <w:sig w:usb0="A00000EF" w:usb1="0000004B" w:usb2="00000000" w:usb3="00000000" w:csb0="00000193"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Footer"/>
      <w:jc w:val="center"/>
      <w:rPr>
        <w:color w:val="006A8E"/>
        <w:sz w:val="18"/>
      </w:rPr>
    </w:pPr>
    <w:r>
      <w:rPr>
        <w:noProof/>
      </w:rPr>
      <w:drawing>
        <wp:inline distT="0" distB="0" distL="0" distR="0" wp14:anchorId="495B2DFA" wp14:editId="49FFBE90">
          <wp:extent cx="609600" cy="695325"/>
          <wp:effectExtent l="0" t="0" r="0" b="9525"/>
          <wp:docPr id="4"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BB0946" w:rsidRDefault="00BB0946" w:rsidP="00BB0946">
    <w:pPr>
      <w:pStyle w:val="Footer"/>
      <w:rPr>
        <w:color w:val="006A8E"/>
        <w:sz w:val="18"/>
      </w:rPr>
    </w:pPr>
  </w:p>
  <w:p w:rsidR="00D17A99" w:rsidRPr="00BB0946" w:rsidRDefault="00BB0946" w:rsidP="00BB0946">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6B" w:rsidRDefault="00583E1A" w:rsidP="00D17A99">
    <w:pPr>
      <w:pStyle w:val="Footer"/>
      <w:jc w:val="center"/>
      <w:rPr>
        <w:color w:val="006A8E"/>
        <w:sz w:val="18"/>
      </w:rPr>
    </w:pPr>
    <w:r>
      <w:rPr>
        <w:noProof/>
      </w:rPr>
      <w:drawing>
        <wp:inline distT="0" distB="0" distL="0" distR="0">
          <wp:extent cx="609600" cy="695325"/>
          <wp:effectExtent l="0" t="0" r="0" b="9525"/>
          <wp:docPr id="2"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C4B80" w:rsidRDefault="007C4B80" w:rsidP="00331CD3">
    <w:pPr>
      <w:pStyle w:val="Footer"/>
      <w:rPr>
        <w:color w:val="006A8E"/>
        <w:sz w:val="18"/>
      </w:rPr>
    </w:pPr>
  </w:p>
  <w:p w:rsidR="00D17A99" w:rsidRPr="003D6941" w:rsidRDefault="00D94F0E" w:rsidP="00130B05">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F8" w:rsidRDefault="003A2FF8" w:rsidP="00BB5C4F">
      <w:r>
        <w:separator/>
      </w:r>
    </w:p>
  </w:footnote>
  <w:footnote w:type="continuationSeparator" w:id="0">
    <w:p w:rsidR="003A2FF8" w:rsidRDefault="003A2FF8" w:rsidP="00BB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Header"/>
      <w:tabs>
        <w:tab w:val="left" w:pos="708"/>
      </w:tabs>
      <w:jc w:val="center"/>
      <w:rPr>
        <w:color w:val="006A8E"/>
        <w:sz w:val="18"/>
      </w:rPr>
    </w:pPr>
    <w:r>
      <w:rPr>
        <w:noProof/>
      </w:rPr>
      <w:drawing>
        <wp:inline distT="0" distB="0" distL="0" distR="0" wp14:anchorId="57320AC3" wp14:editId="35D3AD90">
          <wp:extent cx="1743075" cy="1038225"/>
          <wp:effectExtent l="0" t="0" r="9525" b="9525"/>
          <wp:docPr id="1"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BB0946" w:rsidRPr="00B02A70" w:rsidRDefault="00BB0946" w:rsidP="00BB0946">
    <w:pPr>
      <w:pStyle w:val="Header"/>
      <w:jc w:val="center"/>
      <w:rPr>
        <w:sz w:val="12"/>
      </w:rPr>
    </w:pPr>
    <w:r>
      <w:rPr>
        <w:color w:val="006A8E"/>
        <w:sz w:val="18"/>
      </w:rPr>
      <w:t>Smetanova ulica 17</w:t>
    </w:r>
    <w:r>
      <w:rPr>
        <w:color w:val="006A8E"/>
        <w:sz w:val="18"/>
      </w:rPr>
      <w:br/>
      <w:t>2000 Maribor, Slovenija</w:t>
    </w:r>
  </w:p>
  <w:p w:rsidR="00BB0946" w:rsidRDefault="00BB0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7F" w:rsidRDefault="00583E1A" w:rsidP="00B0237F">
    <w:pPr>
      <w:pStyle w:val="Header"/>
      <w:tabs>
        <w:tab w:val="left" w:pos="708"/>
      </w:tabs>
      <w:jc w:val="center"/>
      <w:rPr>
        <w:color w:val="006A8E"/>
        <w:sz w:val="18"/>
      </w:rPr>
    </w:pPr>
    <w:r>
      <w:rPr>
        <w:noProof/>
      </w:rPr>
      <w:drawing>
        <wp:inline distT="0" distB="0" distL="0" distR="0">
          <wp:extent cx="1743075" cy="1038225"/>
          <wp:effectExtent l="0" t="0" r="9525" b="9525"/>
          <wp:docPr id="3"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054766" w:rsidRPr="00B02A70" w:rsidRDefault="00B0237F" w:rsidP="00B0237F">
    <w:pPr>
      <w:pStyle w:val="Header"/>
      <w:jc w:val="center"/>
      <w:rPr>
        <w:sz w:val="12"/>
      </w:rPr>
    </w:pPr>
    <w:r>
      <w:rPr>
        <w:color w:val="006A8E"/>
        <w:sz w:val="18"/>
      </w:rPr>
      <w:t>Smetanova ulica 17</w:t>
    </w:r>
    <w:r>
      <w:rPr>
        <w:color w:val="006A8E"/>
        <w:sz w:val="18"/>
      </w:rPr>
      <w:br/>
      <w:t>2000 Maribor, Slovenija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AC12E5"/>
    <w:multiLevelType w:val="multilevel"/>
    <w:tmpl w:val="1444FBF8"/>
    <w:lvl w:ilvl="0">
      <w:start w:val="1"/>
      <w:numFmt w:val="decimal"/>
      <w:pStyle w:val="leni"/>
      <w:suff w:val="nothing"/>
      <w:lvlText w:val="%1. člen"/>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132C4572"/>
    <w:multiLevelType w:val="hybridMultilevel"/>
    <w:tmpl w:val="D4DECE0A"/>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6160671"/>
    <w:multiLevelType w:val="hybridMultilevel"/>
    <w:tmpl w:val="1B108202"/>
    <w:lvl w:ilvl="0" w:tplc="C99A9D68">
      <w:start w:val="3"/>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099773E"/>
    <w:multiLevelType w:val="hybridMultilevel"/>
    <w:tmpl w:val="36E07A98"/>
    <w:lvl w:ilvl="0" w:tplc="62D4F38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8E"/>
    <w:rsid w:val="00015880"/>
    <w:rsid w:val="00015E8D"/>
    <w:rsid w:val="00051DAE"/>
    <w:rsid w:val="00051F90"/>
    <w:rsid w:val="00053033"/>
    <w:rsid w:val="00054766"/>
    <w:rsid w:val="00060D92"/>
    <w:rsid w:val="0007220E"/>
    <w:rsid w:val="000B21C1"/>
    <w:rsid w:val="000C393D"/>
    <w:rsid w:val="000F1A06"/>
    <w:rsid w:val="001126CB"/>
    <w:rsid w:val="001179EF"/>
    <w:rsid w:val="0012139B"/>
    <w:rsid w:val="00127502"/>
    <w:rsid w:val="00130B05"/>
    <w:rsid w:val="00143D88"/>
    <w:rsid w:val="00185D09"/>
    <w:rsid w:val="001B3339"/>
    <w:rsid w:val="00215201"/>
    <w:rsid w:val="00256AF2"/>
    <w:rsid w:val="0028526B"/>
    <w:rsid w:val="002D618E"/>
    <w:rsid w:val="002E2D9F"/>
    <w:rsid w:val="002E5DAD"/>
    <w:rsid w:val="002F772E"/>
    <w:rsid w:val="00311139"/>
    <w:rsid w:val="00331CD3"/>
    <w:rsid w:val="00346BA4"/>
    <w:rsid w:val="003835C6"/>
    <w:rsid w:val="00396006"/>
    <w:rsid w:val="00397F27"/>
    <w:rsid w:val="003A2FF8"/>
    <w:rsid w:val="003C2D03"/>
    <w:rsid w:val="003C5F19"/>
    <w:rsid w:val="003D6941"/>
    <w:rsid w:val="003F197C"/>
    <w:rsid w:val="00400569"/>
    <w:rsid w:val="00402E9F"/>
    <w:rsid w:val="00413C63"/>
    <w:rsid w:val="00414321"/>
    <w:rsid w:val="004D4EC4"/>
    <w:rsid w:val="00500487"/>
    <w:rsid w:val="00522FDF"/>
    <w:rsid w:val="00531695"/>
    <w:rsid w:val="005376C1"/>
    <w:rsid w:val="00583E1A"/>
    <w:rsid w:val="005B48A9"/>
    <w:rsid w:val="005B5EBA"/>
    <w:rsid w:val="00654038"/>
    <w:rsid w:val="006837C4"/>
    <w:rsid w:val="006A3EBA"/>
    <w:rsid w:val="006B2069"/>
    <w:rsid w:val="007138CE"/>
    <w:rsid w:val="007275DE"/>
    <w:rsid w:val="00736167"/>
    <w:rsid w:val="007410DA"/>
    <w:rsid w:val="00751834"/>
    <w:rsid w:val="007554FD"/>
    <w:rsid w:val="007564BD"/>
    <w:rsid w:val="00784EB8"/>
    <w:rsid w:val="007B34C1"/>
    <w:rsid w:val="007C4B80"/>
    <w:rsid w:val="0080304F"/>
    <w:rsid w:val="00854709"/>
    <w:rsid w:val="008769EF"/>
    <w:rsid w:val="00884BE7"/>
    <w:rsid w:val="008C4FAB"/>
    <w:rsid w:val="00924E18"/>
    <w:rsid w:val="009255B5"/>
    <w:rsid w:val="0093557C"/>
    <w:rsid w:val="00940A54"/>
    <w:rsid w:val="00962BBF"/>
    <w:rsid w:val="00976774"/>
    <w:rsid w:val="009956F4"/>
    <w:rsid w:val="009B3BEB"/>
    <w:rsid w:val="009C4376"/>
    <w:rsid w:val="009D1978"/>
    <w:rsid w:val="009F7864"/>
    <w:rsid w:val="00A03F1E"/>
    <w:rsid w:val="00A307E1"/>
    <w:rsid w:val="00A32CF9"/>
    <w:rsid w:val="00A852C9"/>
    <w:rsid w:val="00AC7BD3"/>
    <w:rsid w:val="00AE31CB"/>
    <w:rsid w:val="00B0237F"/>
    <w:rsid w:val="00B02A70"/>
    <w:rsid w:val="00B13296"/>
    <w:rsid w:val="00B14DD9"/>
    <w:rsid w:val="00B44EAF"/>
    <w:rsid w:val="00B6079E"/>
    <w:rsid w:val="00B6335B"/>
    <w:rsid w:val="00BA0A1E"/>
    <w:rsid w:val="00BB0946"/>
    <w:rsid w:val="00BB5C4F"/>
    <w:rsid w:val="00BC26A6"/>
    <w:rsid w:val="00BE5263"/>
    <w:rsid w:val="00C25FF2"/>
    <w:rsid w:val="00C533EB"/>
    <w:rsid w:val="00C962C8"/>
    <w:rsid w:val="00CA1F5C"/>
    <w:rsid w:val="00CC224A"/>
    <w:rsid w:val="00CD7DA4"/>
    <w:rsid w:val="00D020E8"/>
    <w:rsid w:val="00D17A99"/>
    <w:rsid w:val="00D554AE"/>
    <w:rsid w:val="00D76383"/>
    <w:rsid w:val="00D82FD2"/>
    <w:rsid w:val="00D94F0E"/>
    <w:rsid w:val="00DB5594"/>
    <w:rsid w:val="00DC556E"/>
    <w:rsid w:val="00DC5A67"/>
    <w:rsid w:val="00DD2432"/>
    <w:rsid w:val="00DD3A72"/>
    <w:rsid w:val="00DE6B24"/>
    <w:rsid w:val="00E01C78"/>
    <w:rsid w:val="00E10BCB"/>
    <w:rsid w:val="00E47F06"/>
    <w:rsid w:val="00E757D1"/>
    <w:rsid w:val="00E8276D"/>
    <w:rsid w:val="00EA39AD"/>
    <w:rsid w:val="00EB71CA"/>
    <w:rsid w:val="00EC413A"/>
    <w:rsid w:val="00F1084A"/>
    <w:rsid w:val="00F22984"/>
    <w:rsid w:val="00F75BC3"/>
    <w:rsid w:val="00F83525"/>
    <w:rsid w:val="00F876E4"/>
    <w:rsid w:val="00FA2312"/>
    <w:rsid w:val="00FB756D"/>
    <w:rsid w:val="00FC6DC6"/>
    <w:rsid w:val="00FE44A5"/>
    <w:rsid w:val="00FF5DE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E"/>
    <w:rPr>
      <w:rFonts w:ascii="Times New Roman" w:hAnsi="Times New Roman"/>
      <w:sz w:val="24"/>
      <w:szCs w:val="24"/>
    </w:rPr>
  </w:style>
  <w:style w:type="paragraph" w:styleId="Heading1">
    <w:name w:val="heading 1"/>
    <w:basedOn w:val="Normal"/>
    <w:next w:val="Normal"/>
    <w:link w:val="Heading1Char"/>
    <w:uiPriority w:val="9"/>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i">
    <w:name w:val="členi"/>
    <w:basedOn w:val="Normal"/>
    <w:next w:val="Normal"/>
    <w:rsid w:val="00BA0A1E"/>
    <w:pPr>
      <w:numPr>
        <w:numId w:val="7"/>
      </w:numPr>
      <w:jc w:val="center"/>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E"/>
    <w:rPr>
      <w:rFonts w:ascii="Times New Roman" w:hAnsi="Times New Roman"/>
      <w:sz w:val="24"/>
      <w:szCs w:val="24"/>
    </w:rPr>
  </w:style>
  <w:style w:type="paragraph" w:styleId="Heading1">
    <w:name w:val="heading 1"/>
    <w:basedOn w:val="Normal"/>
    <w:next w:val="Normal"/>
    <w:link w:val="Heading1Char"/>
    <w:uiPriority w:val="9"/>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i">
    <w:name w:val="členi"/>
    <w:basedOn w:val="Normal"/>
    <w:next w:val="Normal"/>
    <w:rsid w:val="00BA0A1E"/>
    <w:pPr>
      <w:numPr>
        <w:numId w:val="7"/>
      </w:numPr>
      <w:jc w:val="center"/>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20-%20predloga%20ob%2040%20letnic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9213b44b52a809675d6f2fd6311380a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K67AKCNZ6W6Y-284-41</_dlc_DocId>
    <_dlc_DocIdUrl xmlns="c414fd7f-21c6-4d94-90e3-68400e5795fc">
      <Url>http://www.um.si/CGP/FKKT/_layouts/15/DocIdRedir.aspx?ID=K67AKCNZ6W6Y-284-41</Url>
      <Description>K67AKCNZ6W6Y-284-41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76D4-2CA1-4671-94A8-AC7C7245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E94F7-0A1F-4FE0-A92E-5D5ABD4C207E}">
  <ds:schemaRefs>
    <ds:schemaRef ds:uri="http://schemas.microsoft.com/sharepoint/events"/>
  </ds:schemaRefs>
</ds:datastoreItem>
</file>

<file path=customXml/itemProps3.xml><?xml version="1.0" encoding="utf-8"?>
<ds:datastoreItem xmlns:ds="http://schemas.openxmlformats.org/officeDocument/2006/customXml" ds:itemID="{AC50E731-FD49-48C3-8723-34AFDBD0E1F7}">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4.xml><?xml version="1.0" encoding="utf-8"?>
<ds:datastoreItem xmlns:ds="http://schemas.openxmlformats.org/officeDocument/2006/customXml" ds:itemID="{F295266E-8182-47B2-88D7-A7C15E2C6293}">
  <ds:schemaRefs>
    <ds:schemaRef ds:uri="http://schemas.microsoft.com/sharepoint/v3/contenttype/forms"/>
  </ds:schemaRefs>
</ds:datastoreItem>
</file>

<file path=customXml/itemProps5.xml><?xml version="1.0" encoding="utf-8"?>
<ds:datastoreItem xmlns:ds="http://schemas.openxmlformats.org/officeDocument/2006/customXml" ds:itemID="{25BC7E0F-54D3-44E5-B43A-D0893D72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predloga ob 40 letnici.dotx</Template>
  <TotalTime>226</TotalTime>
  <Pages>10</Pages>
  <Words>2676</Words>
  <Characters>15259</Characters>
  <Application>Microsoft Office Word</Application>
  <DocSecurity>0</DocSecurity>
  <Lines>127</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16</cp:revision>
  <cp:lastPrinted>2015-03-17T13:03:00Z</cp:lastPrinted>
  <dcterms:created xsi:type="dcterms:W3CDTF">2015-03-10T12:25:00Z</dcterms:created>
  <dcterms:modified xsi:type="dcterms:W3CDTF">2015-03-17T13:14:00Z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0x010100F04D55932B78154A87436D0C1DB515CA</vt:lpwstr>
  </property>
  <property fmtid="{D5CDD505-2E9C-101B-9397-08002B2CF9AE}" pid="3" name="_dlc_DocIdItemGuid">
    <vt:lpwstr>eea681cb-acce-4e91-8125-33459dcd9b5a</vt:lpwstr>
  </property>
</Properties>
</file>