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2" w:rsidRPr="00F83E5B" w:rsidRDefault="00E96192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Pr="00F83E5B" w:rsidRDefault="00EC432E" w:rsidP="00EC432E">
      <w:pPr>
        <w:spacing w:after="0" w:line="240" w:lineRule="auto"/>
      </w:pPr>
    </w:p>
    <w:p w:rsidR="00E96192" w:rsidRPr="00F83E5B" w:rsidRDefault="00E96192" w:rsidP="00EC432E">
      <w:pPr>
        <w:spacing w:after="0" w:line="240" w:lineRule="auto"/>
      </w:pPr>
    </w:p>
    <w:p w:rsidR="00EC432E" w:rsidRPr="00F83E5B" w:rsidRDefault="003754A3" w:rsidP="00CC62E5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CC62E5" w:rsidRPr="00F83E5B">
        <w:rPr>
          <w:sz w:val="24"/>
          <w:szCs w:val="24"/>
        </w:rPr>
        <w:t xml:space="preserve">. </w:t>
      </w:r>
      <w:r w:rsidR="00C15E90" w:rsidRPr="00F83E5B">
        <w:rPr>
          <w:sz w:val="24"/>
          <w:szCs w:val="24"/>
        </w:rPr>
        <w:t>iz</w:t>
      </w:r>
      <w:r w:rsidR="00EC432E" w:rsidRPr="00F83E5B">
        <w:rPr>
          <w:sz w:val="24"/>
          <w:szCs w:val="24"/>
        </w:rPr>
        <w:t xml:space="preserve">redne </w:t>
      </w:r>
      <w:r w:rsidR="00C04C25">
        <w:rPr>
          <w:sz w:val="24"/>
          <w:szCs w:val="24"/>
        </w:rPr>
        <w:t xml:space="preserve">(razširjene) </w:t>
      </w:r>
      <w:r w:rsidR="00492C51" w:rsidRPr="00F83E5B">
        <w:rPr>
          <w:sz w:val="24"/>
          <w:szCs w:val="24"/>
        </w:rPr>
        <w:t xml:space="preserve">seje </w:t>
      </w:r>
      <w:r w:rsidR="003C4C5E" w:rsidRPr="00F83E5B">
        <w:rPr>
          <w:sz w:val="24"/>
          <w:szCs w:val="24"/>
        </w:rPr>
        <w:t>Akademskega zbora</w:t>
      </w:r>
      <w:r w:rsidR="00EC432E" w:rsidRPr="00F83E5B">
        <w:rPr>
          <w:sz w:val="24"/>
          <w:szCs w:val="24"/>
        </w:rPr>
        <w:t xml:space="preserve">, ki je bila dne </w:t>
      </w:r>
      <w:r>
        <w:rPr>
          <w:sz w:val="24"/>
          <w:szCs w:val="24"/>
        </w:rPr>
        <w:t>30</w:t>
      </w:r>
      <w:r w:rsidR="00EC432E" w:rsidRPr="00F83E5B">
        <w:rPr>
          <w:sz w:val="24"/>
          <w:szCs w:val="24"/>
        </w:rPr>
        <w:t xml:space="preserve">. </w:t>
      </w:r>
      <w:r>
        <w:rPr>
          <w:sz w:val="24"/>
          <w:szCs w:val="24"/>
        </w:rPr>
        <w:t>09</w:t>
      </w:r>
      <w:r w:rsidR="00EC432E" w:rsidRPr="00F83E5B">
        <w:rPr>
          <w:sz w:val="24"/>
          <w:szCs w:val="24"/>
        </w:rPr>
        <w:t>. 201</w:t>
      </w:r>
      <w:r w:rsidR="007A7888">
        <w:rPr>
          <w:sz w:val="24"/>
          <w:szCs w:val="24"/>
        </w:rPr>
        <w:t>4</w:t>
      </w:r>
      <w:bookmarkStart w:id="0" w:name="_GoBack"/>
      <w:bookmarkEnd w:id="0"/>
      <w:r w:rsidR="00EC432E" w:rsidRPr="00F83E5B">
        <w:rPr>
          <w:sz w:val="24"/>
          <w:szCs w:val="24"/>
        </w:rPr>
        <w:t xml:space="preserve"> ob 1</w:t>
      </w:r>
      <w:r>
        <w:rPr>
          <w:sz w:val="24"/>
          <w:szCs w:val="24"/>
        </w:rPr>
        <w:t>1</w:t>
      </w:r>
      <w:r w:rsidR="00D4298E">
        <w:rPr>
          <w:sz w:val="24"/>
          <w:szCs w:val="24"/>
        </w:rPr>
        <w:t>.</w:t>
      </w:r>
      <w:r w:rsidR="00C04C25">
        <w:rPr>
          <w:sz w:val="24"/>
          <w:szCs w:val="24"/>
        </w:rPr>
        <w:t>0</w:t>
      </w:r>
      <w:r w:rsidR="00D4298E">
        <w:rPr>
          <w:sz w:val="24"/>
          <w:szCs w:val="24"/>
        </w:rPr>
        <w:t>0</w:t>
      </w:r>
      <w:r w:rsidR="00EC432E" w:rsidRPr="00F83E5B">
        <w:rPr>
          <w:sz w:val="24"/>
          <w:szCs w:val="24"/>
        </w:rPr>
        <w:t xml:space="preserve"> uri v </w:t>
      </w:r>
      <w:r w:rsidR="00CC62E5" w:rsidRPr="00F83E5B">
        <w:rPr>
          <w:sz w:val="24"/>
          <w:szCs w:val="24"/>
        </w:rPr>
        <w:t>predavalnici A-10</w:t>
      </w:r>
      <w:r>
        <w:rPr>
          <w:sz w:val="24"/>
          <w:szCs w:val="24"/>
        </w:rPr>
        <w:t>7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5500CC" w:rsidRDefault="00E96192" w:rsidP="00CC62E5">
      <w:pPr>
        <w:spacing w:after="0" w:line="240" w:lineRule="auto"/>
        <w:ind w:left="2124" w:hanging="2124"/>
        <w:jc w:val="both"/>
      </w:pPr>
      <w:r w:rsidRPr="005500CC">
        <w:rPr>
          <w:b/>
        </w:rPr>
        <w:t>PRISOTNI</w:t>
      </w:r>
      <w:r w:rsidR="003C4C5E" w:rsidRPr="005500CC">
        <w:rPr>
          <w:b/>
        </w:rPr>
        <w:t xml:space="preserve"> </w:t>
      </w:r>
      <w:r w:rsidR="003C4C5E" w:rsidRPr="005500CC">
        <w:rPr>
          <w:b/>
          <w:sz w:val="18"/>
          <w:szCs w:val="18"/>
        </w:rPr>
        <w:t>(</w:t>
      </w:r>
      <w:r w:rsidR="003C4C5E" w:rsidRPr="005500CC">
        <w:rPr>
          <w:b/>
          <w:i/>
          <w:sz w:val="18"/>
          <w:szCs w:val="18"/>
        </w:rPr>
        <w:t>po abecedi</w:t>
      </w:r>
      <w:r w:rsidR="003C4C5E" w:rsidRPr="005500CC">
        <w:rPr>
          <w:b/>
          <w:sz w:val="18"/>
          <w:szCs w:val="18"/>
        </w:rPr>
        <w:t>)</w:t>
      </w:r>
      <w:r w:rsidRPr="005500CC">
        <w:rPr>
          <w:sz w:val="18"/>
          <w:szCs w:val="18"/>
        </w:rPr>
        <w:t>:</w:t>
      </w:r>
      <w:r w:rsidRPr="005500CC">
        <w:tab/>
      </w:r>
      <w:r w:rsidR="003C4C5E" w:rsidRPr="005500CC">
        <w:t xml:space="preserve">Ban I., </w:t>
      </w:r>
      <w:r w:rsidR="00CC62E5" w:rsidRPr="005500CC">
        <w:t xml:space="preserve">Bogataj M., </w:t>
      </w:r>
      <w:proofErr w:type="spellStart"/>
      <w:r w:rsidR="003754A3" w:rsidRPr="005500CC">
        <w:t>Botič</w:t>
      </w:r>
      <w:proofErr w:type="spellEnd"/>
      <w:r w:rsidR="003754A3" w:rsidRPr="005500CC">
        <w:t xml:space="preserve"> T., Čolnik M., </w:t>
      </w:r>
      <w:proofErr w:type="spellStart"/>
      <w:r w:rsidR="00CC62E5" w:rsidRPr="005500CC">
        <w:t>Črepnjak</w:t>
      </w:r>
      <w:proofErr w:type="spellEnd"/>
      <w:r w:rsidR="00CC62E5" w:rsidRPr="005500CC">
        <w:t xml:space="preserve"> M., Čuček D</w:t>
      </w:r>
      <w:r w:rsidR="00B9550A" w:rsidRPr="005500CC">
        <w:t xml:space="preserve">., Doberšek D., </w:t>
      </w:r>
      <w:r w:rsidR="003C4C5E" w:rsidRPr="005500CC">
        <w:t>Fuchs Godec</w:t>
      </w:r>
      <w:r w:rsidR="00CC62E5" w:rsidRPr="005500CC">
        <w:t xml:space="preserve"> R.,</w:t>
      </w:r>
      <w:r w:rsidR="003C4C5E" w:rsidRPr="005500CC">
        <w:t xml:space="preserve"> </w:t>
      </w:r>
      <w:r w:rsidR="00B9550A" w:rsidRPr="005500CC">
        <w:t>Goričanec  D., Hojnik</w:t>
      </w:r>
      <w:r w:rsidR="003754A3" w:rsidRPr="005500CC">
        <w:t xml:space="preserve"> N., </w:t>
      </w:r>
      <w:proofErr w:type="spellStart"/>
      <w:r w:rsidR="003754A3" w:rsidRPr="005500CC">
        <w:t>Hosnar</w:t>
      </w:r>
      <w:proofErr w:type="spellEnd"/>
      <w:r w:rsidR="003754A3" w:rsidRPr="005500CC">
        <w:t xml:space="preserve"> J.,</w:t>
      </w:r>
      <w:r w:rsidR="00B9550A" w:rsidRPr="005500CC">
        <w:t xml:space="preserve"> </w:t>
      </w:r>
      <w:proofErr w:type="spellStart"/>
      <w:r w:rsidR="00CC62E5" w:rsidRPr="005500CC">
        <w:t>Islamčević</w:t>
      </w:r>
      <w:proofErr w:type="spellEnd"/>
      <w:r w:rsidR="00CC62E5" w:rsidRPr="005500CC">
        <w:t xml:space="preserve"> Razboršek M., </w:t>
      </w:r>
      <w:r w:rsidR="007E65B0" w:rsidRPr="005500CC">
        <w:t>Jurgec S.,</w:t>
      </w:r>
      <w:r w:rsidR="00CC62E5" w:rsidRPr="005500CC">
        <w:t xml:space="preserve"> </w:t>
      </w:r>
      <w:r w:rsidR="00B9550A" w:rsidRPr="005500CC">
        <w:t xml:space="preserve">Kavčič S., </w:t>
      </w:r>
      <w:r w:rsidR="003C4C5E" w:rsidRPr="005500CC">
        <w:t>Knez Ž.,</w:t>
      </w:r>
      <w:r w:rsidR="00C15E90" w:rsidRPr="005500CC">
        <w:t xml:space="preserve"> </w:t>
      </w:r>
      <w:r w:rsidR="00D4298E" w:rsidRPr="005500CC">
        <w:t>Knez</w:t>
      </w:r>
      <w:r w:rsidR="00B81093" w:rsidRPr="005500CC">
        <w:t xml:space="preserve"> H</w:t>
      </w:r>
      <w:r w:rsidR="00D4298E" w:rsidRPr="005500CC">
        <w:t xml:space="preserve">rnčič M., Kolar M., </w:t>
      </w:r>
      <w:r w:rsidR="007E65B0" w:rsidRPr="005500CC">
        <w:t xml:space="preserve">Korpar S., </w:t>
      </w:r>
      <w:r w:rsidR="003C4C5E" w:rsidRPr="005500CC">
        <w:t xml:space="preserve">Kotnik P., </w:t>
      </w:r>
      <w:r w:rsidR="00D4298E" w:rsidRPr="005500CC">
        <w:t xml:space="preserve">Kovač Kralj A., </w:t>
      </w:r>
      <w:r w:rsidR="007E65B0" w:rsidRPr="005500CC">
        <w:t xml:space="preserve">Krajnc D., Krajnc M., </w:t>
      </w:r>
      <w:r w:rsidR="00D4298E" w:rsidRPr="005500CC">
        <w:t xml:space="preserve">Krajnc P., </w:t>
      </w:r>
      <w:proofErr w:type="spellStart"/>
      <w:r w:rsidR="003C4C5E" w:rsidRPr="005500CC">
        <w:t>Kranvogl</w:t>
      </w:r>
      <w:proofErr w:type="spellEnd"/>
      <w:r w:rsidR="003C4C5E" w:rsidRPr="005500CC">
        <w:t xml:space="preserve"> R., Kravanja Z., Kristl M., </w:t>
      </w:r>
      <w:proofErr w:type="spellStart"/>
      <w:r w:rsidR="00B9550A" w:rsidRPr="005500CC">
        <w:t>Leitgeb</w:t>
      </w:r>
      <w:proofErr w:type="spellEnd"/>
      <w:r w:rsidR="00B9550A" w:rsidRPr="005500CC">
        <w:t xml:space="preserve"> M.,</w:t>
      </w:r>
      <w:r w:rsidR="003C4C5E" w:rsidRPr="005500CC">
        <w:t xml:space="preserve"> </w:t>
      </w:r>
      <w:r w:rsidR="001618D3" w:rsidRPr="005500CC">
        <w:t xml:space="preserve">Markočič </w:t>
      </w:r>
      <w:r w:rsidR="007E65B0" w:rsidRPr="005500CC">
        <w:t xml:space="preserve">E., </w:t>
      </w:r>
      <w:r w:rsidR="003C4C5E" w:rsidRPr="005500CC">
        <w:t>Novak Pintarič Z., Novak Z.,</w:t>
      </w:r>
      <w:r w:rsidR="00C15E90" w:rsidRPr="005500CC">
        <w:t xml:space="preserve"> </w:t>
      </w:r>
      <w:proofErr w:type="spellStart"/>
      <w:r w:rsidR="003C4C5E" w:rsidRPr="005500CC">
        <w:t>Paljevac</w:t>
      </w:r>
      <w:proofErr w:type="spellEnd"/>
      <w:r w:rsidR="003C4C5E" w:rsidRPr="005500CC">
        <w:t xml:space="preserve"> M., </w:t>
      </w:r>
      <w:r w:rsidR="00B81093" w:rsidRPr="005500CC">
        <w:t xml:space="preserve">Pečar D., </w:t>
      </w:r>
      <w:r w:rsidR="007E65B0" w:rsidRPr="005500CC">
        <w:t xml:space="preserve">Perko T., </w:t>
      </w:r>
      <w:proofErr w:type="spellStart"/>
      <w:r w:rsidR="007E65B0" w:rsidRPr="005500CC">
        <w:t>Petrinič</w:t>
      </w:r>
      <w:proofErr w:type="spellEnd"/>
      <w:r w:rsidR="007E65B0" w:rsidRPr="005500CC">
        <w:t xml:space="preserve"> I., Potočnik U., </w:t>
      </w:r>
      <w:r w:rsidR="003C4C5E" w:rsidRPr="005500CC">
        <w:t>Primožič</w:t>
      </w:r>
      <w:r w:rsidR="007E65B0" w:rsidRPr="005500CC">
        <w:t>,</w:t>
      </w:r>
      <w:r w:rsidR="003C4C5E" w:rsidRPr="005500CC">
        <w:t xml:space="preserve"> </w:t>
      </w:r>
      <w:proofErr w:type="spellStart"/>
      <w:r w:rsidR="007E65B0" w:rsidRPr="005500CC">
        <w:t>Ravber</w:t>
      </w:r>
      <w:proofErr w:type="spellEnd"/>
      <w:r w:rsidR="007E65B0" w:rsidRPr="005500CC">
        <w:t xml:space="preserve"> M., Repnik K., </w:t>
      </w:r>
      <w:r w:rsidR="003C4C5E" w:rsidRPr="005500CC">
        <w:t xml:space="preserve">Simonič M., </w:t>
      </w:r>
      <w:proofErr w:type="spellStart"/>
      <w:r w:rsidR="007E65B0" w:rsidRPr="005500CC">
        <w:t>Slemnik</w:t>
      </w:r>
      <w:proofErr w:type="spellEnd"/>
      <w:r w:rsidR="007E65B0" w:rsidRPr="005500CC">
        <w:t xml:space="preserve"> M., Škerget M., Trupej N</w:t>
      </w:r>
      <w:r w:rsidR="00CC62E5" w:rsidRPr="005500CC">
        <w:t xml:space="preserve">., </w:t>
      </w:r>
      <w:proofErr w:type="spellStart"/>
      <w:r w:rsidR="003C4C5E" w:rsidRPr="005500CC">
        <w:t>Žigert</w:t>
      </w:r>
      <w:proofErr w:type="spellEnd"/>
      <w:r w:rsidR="00CC62E5" w:rsidRPr="005500CC">
        <w:t xml:space="preserve"> </w:t>
      </w:r>
      <w:proofErr w:type="spellStart"/>
      <w:r w:rsidR="00CC62E5" w:rsidRPr="005500CC">
        <w:t>Pleteršek</w:t>
      </w:r>
      <w:proofErr w:type="spellEnd"/>
      <w:r w:rsidR="003C4C5E" w:rsidRPr="005500CC">
        <w:t xml:space="preserve"> P.</w:t>
      </w:r>
    </w:p>
    <w:p w:rsidR="00D4403F" w:rsidRPr="005500CC" w:rsidRDefault="00F72589" w:rsidP="00C15E90">
      <w:pPr>
        <w:spacing w:after="0" w:line="240" w:lineRule="auto"/>
        <w:jc w:val="both"/>
      </w:pPr>
      <w:r w:rsidRPr="005500CC">
        <w:rPr>
          <w:b/>
        </w:rPr>
        <w:t xml:space="preserve">ŠTUDENTI </w:t>
      </w:r>
      <w:r w:rsidRPr="005500CC">
        <w:rPr>
          <w:b/>
          <w:sz w:val="18"/>
          <w:szCs w:val="18"/>
        </w:rPr>
        <w:t>(</w:t>
      </w:r>
      <w:r w:rsidRPr="005500CC">
        <w:rPr>
          <w:b/>
          <w:i/>
          <w:sz w:val="18"/>
          <w:szCs w:val="18"/>
        </w:rPr>
        <w:t>po abecedi</w:t>
      </w:r>
      <w:r w:rsidRPr="005500CC">
        <w:rPr>
          <w:b/>
          <w:sz w:val="18"/>
          <w:szCs w:val="18"/>
        </w:rPr>
        <w:t>)</w:t>
      </w:r>
      <w:r w:rsidRPr="005500CC">
        <w:rPr>
          <w:sz w:val="18"/>
          <w:szCs w:val="18"/>
        </w:rPr>
        <w:t>:</w:t>
      </w:r>
      <w:r w:rsidRPr="005500CC">
        <w:rPr>
          <w:sz w:val="18"/>
          <w:szCs w:val="18"/>
        </w:rPr>
        <w:tab/>
      </w:r>
      <w:r w:rsidR="005500CC" w:rsidRPr="005500CC">
        <w:t>Prelog M., Vidovič T.</w:t>
      </w:r>
      <w:r w:rsidRPr="005500CC">
        <w:t xml:space="preserve"> </w:t>
      </w:r>
    </w:p>
    <w:p w:rsidR="00495A9B" w:rsidRPr="005500CC" w:rsidRDefault="00495A9B" w:rsidP="005500CC">
      <w:pPr>
        <w:spacing w:after="0" w:line="240" w:lineRule="auto"/>
        <w:ind w:left="2124" w:hanging="2124"/>
        <w:jc w:val="both"/>
        <w:rPr>
          <w:b/>
        </w:rPr>
      </w:pPr>
      <w:r w:rsidRPr="005500CC">
        <w:rPr>
          <w:b/>
        </w:rPr>
        <w:t>Ostali vabljeni:</w:t>
      </w:r>
      <w:r w:rsidRPr="005500CC">
        <w:tab/>
      </w:r>
      <w:r w:rsidR="005500CC" w:rsidRPr="005500CC">
        <w:t>Fajfar T.,</w:t>
      </w:r>
      <w:r w:rsidR="00B9550A" w:rsidRPr="005500CC">
        <w:rPr>
          <w:b/>
        </w:rPr>
        <w:t xml:space="preserve"> </w:t>
      </w:r>
      <w:r w:rsidR="005500CC" w:rsidRPr="005500CC">
        <w:t xml:space="preserve">Ferk G., Krmelj I.,Krainer M.,  </w:t>
      </w:r>
      <w:r w:rsidRPr="005500CC">
        <w:t>Lahovnik</w:t>
      </w:r>
      <w:r w:rsidR="005500CC" w:rsidRPr="005500CC">
        <w:t xml:space="preserve"> V.</w:t>
      </w:r>
      <w:r w:rsidRPr="005500CC">
        <w:t xml:space="preserve">, </w:t>
      </w:r>
      <w:proofErr w:type="spellStart"/>
      <w:r w:rsidR="005500CC" w:rsidRPr="005500CC">
        <w:t>Leber</w:t>
      </w:r>
      <w:proofErr w:type="spellEnd"/>
      <w:r w:rsidR="005500CC" w:rsidRPr="005500CC">
        <w:t xml:space="preserve"> N., </w:t>
      </w:r>
      <w:proofErr w:type="spellStart"/>
      <w:r w:rsidR="005500CC" w:rsidRPr="005500CC">
        <w:t>Perva</w:t>
      </w:r>
      <w:proofErr w:type="spellEnd"/>
      <w:r w:rsidR="005500CC" w:rsidRPr="005500CC">
        <w:t xml:space="preserve"> </w:t>
      </w:r>
      <w:proofErr w:type="spellStart"/>
      <w:r w:rsidR="005500CC" w:rsidRPr="005500CC">
        <w:t>Uzunalić</w:t>
      </w:r>
      <w:proofErr w:type="spellEnd"/>
      <w:r w:rsidR="005500CC" w:rsidRPr="005500CC">
        <w:t xml:space="preserve"> A., Petek A., Trop P., Turičnik M.</w:t>
      </w:r>
    </w:p>
    <w:p w:rsidR="00F72589" w:rsidRPr="005500CC" w:rsidRDefault="00F72589" w:rsidP="00C15E90">
      <w:pPr>
        <w:spacing w:after="0" w:line="240" w:lineRule="auto"/>
        <w:jc w:val="both"/>
        <w:rPr>
          <w:b/>
        </w:rPr>
      </w:pPr>
    </w:p>
    <w:p w:rsidR="00E96192" w:rsidRPr="005500CC" w:rsidRDefault="00F72589" w:rsidP="00F83E5B">
      <w:pPr>
        <w:spacing w:after="0" w:line="240" w:lineRule="auto"/>
        <w:ind w:left="2124" w:hanging="2124"/>
        <w:jc w:val="both"/>
      </w:pPr>
      <w:r w:rsidRPr="005500CC">
        <w:rPr>
          <w:b/>
        </w:rPr>
        <w:t xml:space="preserve">ODSOTNI </w:t>
      </w:r>
      <w:r w:rsidRPr="005500CC">
        <w:rPr>
          <w:b/>
          <w:sz w:val="18"/>
          <w:szCs w:val="18"/>
        </w:rPr>
        <w:t>(</w:t>
      </w:r>
      <w:r w:rsidRPr="005500CC">
        <w:rPr>
          <w:b/>
          <w:i/>
          <w:sz w:val="18"/>
          <w:szCs w:val="18"/>
        </w:rPr>
        <w:t>po abecedi</w:t>
      </w:r>
      <w:r w:rsidRPr="005500CC">
        <w:rPr>
          <w:b/>
          <w:sz w:val="18"/>
          <w:szCs w:val="18"/>
        </w:rPr>
        <w:t>)</w:t>
      </w:r>
      <w:r w:rsidRPr="005500CC">
        <w:rPr>
          <w:sz w:val="18"/>
          <w:szCs w:val="18"/>
        </w:rPr>
        <w:t>:</w:t>
      </w:r>
      <w:r w:rsidRPr="005500CC">
        <w:tab/>
      </w:r>
      <w:r w:rsidR="00B9550A" w:rsidRPr="005500CC">
        <w:t xml:space="preserve">Bračko M.,  </w:t>
      </w:r>
      <w:proofErr w:type="spellStart"/>
      <w:r w:rsidR="003754A3" w:rsidRPr="005500CC">
        <w:t>Cör</w:t>
      </w:r>
      <w:proofErr w:type="spellEnd"/>
      <w:r w:rsidR="003754A3" w:rsidRPr="005500CC">
        <w:t xml:space="preserve"> D., </w:t>
      </w:r>
      <w:r w:rsidR="00D4298E" w:rsidRPr="005500CC">
        <w:t xml:space="preserve">Čuček L., </w:t>
      </w:r>
      <w:r w:rsidR="003754A3" w:rsidRPr="005500CC">
        <w:t xml:space="preserve">Goršek A., </w:t>
      </w:r>
      <w:proofErr w:type="spellStart"/>
      <w:r w:rsidR="003754A3" w:rsidRPr="005500CC">
        <w:t>Heržič</w:t>
      </w:r>
      <w:proofErr w:type="spellEnd"/>
      <w:r w:rsidR="003754A3" w:rsidRPr="005500CC">
        <w:t xml:space="preserve"> K., </w:t>
      </w:r>
      <w:proofErr w:type="spellStart"/>
      <w:r w:rsidR="00B9550A" w:rsidRPr="005500CC">
        <w:t>Heržič</w:t>
      </w:r>
      <w:proofErr w:type="spellEnd"/>
      <w:r w:rsidR="00B9550A" w:rsidRPr="005500CC">
        <w:t xml:space="preserve"> K., </w:t>
      </w:r>
      <w:proofErr w:type="spellStart"/>
      <w:r w:rsidR="003754A3" w:rsidRPr="005500CC">
        <w:t>Helix</w:t>
      </w:r>
      <w:proofErr w:type="spellEnd"/>
      <w:r w:rsidR="003754A3" w:rsidRPr="005500CC">
        <w:t xml:space="preserve"> </w:t>
      </w:r>
      <w:proofErr w:type="spellStart"/>
      <w:r w:rsidR="003754A3" w:rsidRPr="005500CC">
        <w:t>Nielsen</w:t>
      </w:r>
      <w:proofErr w:type="spellEnd"/>
      <w:r w:rsidR="003754A3" w:rsidRPr="005500CC">
        <w:t xml:space="preserve"> C., </w:t>
      </w:r>
      <w:r w:rsidR="00C15E90" w:rsidRPr="005500CC">
        <w:t xml:space="preserve"> </w:t>
      </w:r>
      <w:r w:rsidR="003754A3" w:rsidRPr="005500CC">
        <w:t xml:space="preserve">Hojnik </w:t>
      </w:r>
      <w:proofErr w:type="spellStart"/>
      <w:r w:rsidR="003754A3" w:rsidRPr="005500CC">
        <w:t>Podrepšek</w:t>
      </w:r>
      <w:proofErr w:type="spellEnd"/>
      <w:r w:rsidR="003754A3" w:rsidRPr="005500CC">
        <w:t xml:space="preserve"> G., </w:t>
      </w:r>
      <w:r w:rsidRPr="005500CC">
        <w:t xml:space="preserve">Iskra J., Klinar D., </w:t>
      </w:r>
      <w:r w:rsidR="007E65B0" w:rsidRPr="005500CC">
        <w:t>Kovačič S</w:t>
      </w:r>
      <w:r w:rsidR="00B9550A" w:rsidRPr="005500CC">
        <w:t xml:space="preserve">., </w:t>
      </w:r>
      <w:r w:rsidR="007E65B0" w:rsidRPr="005500CC">
        <w:t>Lipovšek S.,</w:t>
      </w:r>
      <w:r w:rsidRPr="005500CC">
        <w:t xml:space="preserve"> </w:t>
      </w:r>
      <w:r w:rsidR="007E65B0" w:rsidRPr="005500CC">
        <w:t>Trček J.</w:t>
      </w:r>
    </w:p>
    <w:p w:rsidR="00F72589" w:rsidRPr="005500CC" w:rsidRDefault="00F72589" w:rsidP="00B81093">
      <w:pPr>
        <w:spacing w:after="0" w:line="240" w:lineRule="auto"/>
        <w:ind w:left="2124" w:hanging="2124"/>
        <w:jc w:val="both"/>
      </w:pPr>
      <w:r w:rsidRPr="005500CC">
        <w:rPr>
          <w:b/>
        </w:rPr>
        <w:t xml:space="preserve">ŠTUDENTI </w:t>
      </w:r>
      <w:r w:rsidRPr="005500CC">
        <w:rPr>
          <w:b/>
          <w:sz w:val="18"/>
          <w:szCs w:val="18"/>
        </w:rPr>
        <w:t>(</w:t>
      </w:r>
      <w:r w:rsidRPr="005500CC">
        <w:rPr>
          <w:b/>
          <w:i/>
          <w:sz w:val="18"/>
          <w:szCs w:val="18"/>
        </w:rPr>
        <w:t>po abecedi</w:t>
      </w:r>
      <w:r w:rsidRPr="005500CC">
        <w:rPr>
          <w:b/>
          <w:sz w:val="18"/>
          <w:szCs w:val="18"/>
        </w:rPr>
        <w:t>)</w:t>
      </w:r>
      <w:r w:rsidRPr="005500CC">
        <w:rPr>
          <w:sz w:val="18"/>
          <w:szCs w:val="18"/>
        </w:rPr>
        <w:t>:</w:t>
      </w:r>
      <w:r w:rsidRPr="005500CC">
        <w:rPr>
          <w:sz w:val="18"/>
          <w:szCs w:val="18"/>
        </w:rPr>
        <w:tab/>
      </w:r>
      <w:r w:rsidR="005500CC" w:rsidRPr="005500CC">
        <w:t xml:space="preserve">Brečko M., Ivanovski M., Kuna T., </w:t>
      </w:r>
      <w:proofErr w:type="spellStart"/>
      <w:r w:rsidR="005500CC" w:rsidRPr="005500CC">
        <w:t>Kvar</w:t>
      </w:r>
      <w:proofErr w:type="spellEnd"/>
      <w:r w:rsidR="005500CC" w:rsidRPr="005500CC">
        <w:t xml:space="preserve"> Ž., Osvald S., Potrč S., </w:t>
      </w:r>
      <w:proofErr w:type="spellStart"/>
      <w:r w:rsidR="005500CC" w:rsidRPr="005500CC">
        <w:t>Romanič</w:t>
      </w:r>
      <w:proofErr w:type="spellEnd"/>
      <w:r w:rsidR="005500CC" w:rsidRPr="005500CC">
        <w:t xml:space="preserve"> L., Vozlič S., Zajc G</w:t>
      </w:r>
      <w:r w:rsidR="00F83E5B" w:rsidRPr="005500CC">
        <w:t>.</w:t>
      </w:r>
    </w:p>
    <w:p w:rsidR="00495A9B" w:rsidRPr="005500CC" w:rsidRDefault="00495A9B" w:rsidP="00B81093">
      <w:pPr>
        <w:spacing w:after="0" w:line="240" w:lineRule="auto"/>
        <w:ind w:left="2124" w:hanging="2124"/>
        <w:jc w:val="both"/>
      </w:pPr>
      <w:r w:rsidRPr="005500CC">
        <w:rPr>
          <w:b/>
        </w:rPr>
        <w:t>Ostali vabljeni:</w:t>
      </w:r>
      <w:r w:rsidRPr="005500CC">
        <w:rPr>
          <w:b/>
        </w:rPr>
        <w:tab/>
      </w:r>
      <w:proofErr w:type="spellStart"/>
      <w:r w:rsidR="005500CC" w:rsidRPr="005500CC">
        <w:t>Bartolome</w:t>
      </w:r>
      <w:proofErr w:type="spellEnd"/>
      <w:r w:rsidR="005500CC" w:rsidRPr="005500CC">
        <w:t xml:space="preserve"> Ortega A., </w:t>
      </w:r>
      <w:proofErr w:type="spellStart"/>
      <w:r w:rsidR="005500CC" w:rsidRPr="005500CC">
        <w:t>Brumec</w:t>
      </w:r>
      <w:proofErr w:type="spellEnd"/>
      <w:r w:rsidR="005500CC" w:rsidRPr="005500CC">
        <w:t xml:space="preserve"> D.</w:t>
      </w:r>
      <w:r w:rsidRPr="005500CC">
        <w:t xml:space="preserve">, </w:t>
      </w:r>
      <w:r w:rsidR="005500CC" w:rsidRPr="005500CC">
        <w:t xml:space="preserve">Bukšek H., </w:t>
      </w:r>
      <w:r w:rsidRPr="005500CC">
        <w:t xml:space="preserve">Gros I., </w:t>
      </w:r>
      <w:r w:rsidR="005500CC" w:rsidRPr="005500CC">
        <w:t xml:space="preserve">Kocuvan K., </w:t>
      </w:r>
      <w:proofErr w:type="spellStart"/>
      <w:r w:rsidR="005500CC" w:rsidRPr="005500CC">
        <w:t>Korenak</w:t>
      </w:r>
      <w:proofErr w:type="spellEnd"/>
      <w:r w:rsidR="005500CC" w:rsidRPr="005500CC">
        <w:t xml:space="preserve"> J., Lesjak M., Nemet A., Pantić M., </w:t>
      </w:r>
      <w:proofErr w:type="spellStart"/>
      <w:r w:rsidR="005500CC" w:rsidRPr="005500CC">
        <w:t>Tutnjevič</w:t>
      </w:r>
      <w:proofErr w:type="spellEnd"/>
      <w:r w:rsidR="005500CC" w:rsidRPr="005500CC">
        <w:t xml:space="preserve"> N., Varga I.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  <w:r w:rsidRPr="00F83E5B">
        <w:t>Sprejet je bil naslednji</w:t>
      </w: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E96192" w:rsidRDefault="005500CC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Pričetek pedagoškega procesa</w:t>
      </w:r>
    </w:p>
    <w:p w:rsidR="00CF439F" w:rsidRDefault="005500CC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Navodila za vpisovanje v bazo UM</w:t>
      </w:r>
    </w:p>
    <w:p w:rsidR="00B81093" w:rsidRDefault="005500CC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proofErr w:type="spellStart"/>
      <w:r>
        <w:t>Erasmus</w:t>
      </w:r>
      <w:proofErr w:type="spellEnd"/>
      <w:r>
        <w:t xml:space="preserve"> študenti</w:t>
      </w:r>
    </w:p>
    <w:p w:rsidR="005500CC" w:rsidRDefault="005500CC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Izvajanje diplomskih del</w:t>
      </w:r>
    </w:p>
    <w:p w:rsidR="005500CC" w:rsidRDefault="005500CC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Razno </w:t>
      </w:r>
    </w:p>
    <w:p w:rsidR="00B81093" w:rsidRDefault="004F69F8" w:rsidP="00C04C25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Navodila za varstvo pri delu</w:t>
      </w:r>
    </w:p>
    <w:p w:rsidR="00C04C25" w:rsidRDefault="004F69F8" w:rsidP="00C04C25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GLP akreditacija</w:t>
      </w:r>
    </w:p>
    <w:p w:rsidR="001B12BD" w:rsidRDefault="001B12BD" w:rsidP="001B12BD">
      <w:pPr>
        <w:spacing w:after="0" w:line="240" w:lineRule="auto"/>
        <w:ind w:left="360"/>
        <w:jc w:val="both"/>
      </w:pPr>
    </w:p>
    <w:p w:rsidR="00B81093" w:rsidRPr="00F83E5B" w:rsidRDefault="00B81093" w:rsidP="001B12BD">
      <w:pPr>
        <w:spacing w:after="0" w:line="240" w:lineRule="auto"/>
        <w:ind w:left="360"/>
        <w:jc w:val="both"/>
      </w:pPr>
    </w:p>
    <w:p w:rsidR="001618D3" w:rsidRDefault="001B12BD" w:rsidP="001B12BD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890199">
        <w:rPr>
          <w:rFonts w:cstheme="minorHAnsi"/>
        </w:rPr>
        <w:t>66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890199">
        <w:rPr>
          <w:rFonts w:cstheme="minorHAnsi"/>
        </w:rPr>
        <w:t>45</w:t>
      </w:r>
      <w:r w:rsidRPr="00F83E5B">
        <w:rPr>
          <w:rFonts w:cstheme="minorHAnsi"/>
        </w:rPr>
        <w:t xml:space="preserve"> članov</w:t>
      </w:r>
      <w:r w:rsidR="00890199">
        <w:rPr>
          <w:rFonts w:cstheme="minorHAnsi"/>
        </w:rPr>
        <w:t>; od ostalih 2</w:t>
      </w:r>
      <w:r w:rsidR="001618D3">
        <w:rPr>
          <w:rFonts w:cstheme="minorHAnsi"/>
        </w:rPr>
        <w:t xml:space="preserve">1 vabljenih </w:t>
      </w:r>
      <w:r w:rsidR="00890199">
        <w:rPr>
          <w:rFonts w:cstheme="minorHAnsi"/>
        </w:rPr>
        <w:t>je</w:t>
      </w:r>
      <w:r w:rsidR="001618D3">
        <w:rPr>
          <w:rFonts w:cstheme="minorHAnsi"/>
        </w:rPr>
        <w:t xml:space="preserve"> prisotni</w:t>
      </w:r>
      <w:r w:rsidR="00890199">
        <w:rPr>
          <w:rFonts w:cstheme="minorHAnsi"/>
        </w:rPr>
        <w:t>h 10</w:t>
      </w:r>
      <w:r w:rsidR="001618D3">
        <w:rPr>
          <w:rFonts w:cstheme="minorHAnsi"/>
        </w:rPr>
        <w:t>.</w:t>
      </w:r>
    </w:p>
    <w:p w:rsidR="00F83E5B" w:rsidRDefault="00F83E5B" w:rsidP="001B12BD">
      <w:pPr>
        <w:spacing w:after="0" w:line="240" w:lineRule="auto"/>
        <w:jc w:val="both"/>
        <w:rPr>
          <w:rFonts w:cstheme="minorHAnsi"/>
        </w:rPr>
      </w:pPr>
    </w:p>
    <w:p w:rsidR="00F83E5B" w:rsidRPr="00F83E5B" w:rsidRDefault="00F83E5B" w:rsidP="001B12B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Akademski zbor je soglasno potrd</w:t>
      </w:r>
      <w:r w:rsidR="00452B30">
        <w:rPr>
          <w:rFonts w:cstheme="minorHAnsi"/>
        </w:rPr>
        <w:t>i</w:t>
      </w:r>
      <w:r>
        <w:rPr>
          <w:rFonts w:cstheme="minorHAnsi"/>
        </w:rPr>
        <w:t xml:space="preserve">l dnevni red </w:t>
      </w:r>
      <w:r w:rsidR="00890199">
        <w:rPr>
          <w:rFonts w:cstheme="minorHAnsi"/>
        </w:rPr>
        <w:t>7</w:t>
      </w:r>
      <w:r>
        <w:rPr>
          <w:rFonts w:cstheme="minorHAnsi"/>
        </w:rPr>
        <w:t xml:space="preserve">. Izredne </w:t>
      </w:r>
      <w:r w:rsidR="001618D3">
        <w:rPr>
          <w:rFonts w:cstheme="minorHAnsi"/>
        </w:rPr>
        <w:t xml:space="preserve">(razširjene) </w:t>
      </w:r>
      <w:r>
        <w:rPr>
          <w:rFonts w:cstheme="minorHAnsi"/>
        </w:rPr>
        <w:t>seje.</w:t>
      </w:r>
    </w:p>
    <w:p w:rsidR="001B12BD" w:rsidRPr="00F83E5B" w:rsidRDefault="001B12BD" w:rsidP="001B12BD">
      <w:pPr>
        <w:spacing w:after="0" w:line="240" w:lineRule="auto"/>
        <w:jc w:val="both"/>
        <w:rPr>
          <w:rFonts w:cstheme="minorHAnsi"/>
        </w:rPr>
      </w:pPr>
    </w:p>
    <w:p w:rsidR="00BA4200" w:rsidRPr="00F83E5B" w:rsidRDefault="00BA4200" w:rsidP="00EC432E">
      <w:pPr>
        <w:spacing w:after="0" w:line="240" w:lineRule="auto"/>
        <w:rPr>
          <w:b/>
          <w:sz w:val="28"/>
          <w:szCs w:val="28"/>
        </w:rPr>
      </w:pPr>
    </w:p>
    <w:p w:rsidR="001618D3" w:rsidRDefault="001618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96192" w:rsidRPr="00F83E5B" w:rsidRDefault="00E96192" w:rsidP="00EC432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lastRenderedPageBreak/>
        <w:t>AD 1</w:t>
      </w:r>
    </w:p>
    <w:p w:rsidR="00534307" w:rsidRPr="00F83E5B" w:rsidRDefault="00534307" w:rsidP="00EC432E">
      <w:pPr>
        <w:spacing w:after="0" w:line="240" w:lineRule="auto"/>
        <w:rPr>
          <w:b/>
        </w:rPr>
      </w:pPr>
    </w:p>
    <w:p w:rsidR="00240ECD" w:rsidRDefault="00014827" w:rsidP="00240ECD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Prof. dr. Željko Knez</w:t>
      </w:r>
      <w:r w:rsidR="003F5074">
        <w:rPr>
          <w:rFonts w:eastAsia="Arial Unicode MS" w:cstheme="minorHAnsi"/>
        </w:rPr>
        <w:t xml:space="preserve"> in prof. dr. Zoran Novak sta</w:t>
      </w:r>
      <w:r>
        <w:rPr>
          <w:rFonts w:eastAsia="Arial Unicode MS" w:cstheme="minorHAnsi"/>
        </w:rPr>
        <w:t xml:space="preserve"> </w:t>
      </w:r>
      <w:r w:rsidR="003F5074">
        <w:rPr>
          <w:rFonts w:eastAsia="Arial Unicode MS" w:cstheme="minorHAnsi"/>
        </w:rPr>
        <w:t>podala informacijo in predvidene ukrepe</w:t>
      </w:r>
      <w:r>
        <w:rPr>
          <w:rFonts w:eastAsia="Arial Unicode MS" w:cstheme="minorHAnsi"/>
        </w:rPr>
        <w:t xml:space="preserve"> za </w:t>
      </w:r>
      <w:r w:rsidR="003F5074">
        <w:rPr>
          <w:rFonts w:eastAsia="Arial Unicode MS" w:cstheme="minorHAnsi"/>
        </w:rPr>
        <w:t>izvajanje pedagoške dejavnosti</w:t>
      </w:r>
      <w:r>
        <w:rPr>
          <w:rFonts w:eastAsia="Arial Unicode MS" w:cstheme="minorHAnsi"/>
        </w:rPr>
        <w:t xml:space="preserve"> na FKKT:</w:t>
      </w:r>
    </w:p>
    <w:p w:rsidR="003F5074" w:rsidRDefault="00282D92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pričenja se prenova študijskih programov – pozvane bodo katedre. Spremembe morajo biti potrjene na seji Senata </w:t>
      </w:r>
      <w:r w:rsidR="00890199">
        <w:rPr>
          <w:rFonts w:eastAsia="Arial Unicode MS" w:cstheme="minorHAnsi"/>
        </w:rPr>
        <w:t>do 06. 11. 2014;</w:t>
      </w:r>
    </w:p>
    <w:p w:rsidR="00014827" w:rsidRDefault="00890199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prične se z prenovo študijskih programov za </w:t>
      </w:r>
      <w:proofErr w:type="spellStart"/>
      <w:r>
        <w:rPr>
          <w:rFonts w:eastAsia="Arial Unicode MS" w:cstheme="minorHAnsi"/>
        </w:rPr>
        <w:t>reakreditacijo</w:t>
      </w:r>
      <w:proofErr w:type="spellEnd"/>
      <w:r w:rsidR="00282D92">
        <w:rPr>
          <w:rFonts w:eastAsia="Arial Unicode MS" w:cstheme="minorHAnsi"/>
        </w:rPr>
        <w:t>;</w:t>
      </w:r>
    </w:p>
    <w:p w:rsidR="009B3148" w:rsidRDefault="00890199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na podlagi poziva poizvedovanja po kadrih so bili 3 kandidati povabljeni na razgovor</w:t>
      </w:r>
      <w:r w:rsidR="00282D92">
        <w:rPr>
          <w:rFonts w:eastAsia="Arial Unicode MS" w:cstheme="minorHAnsi"/>
        </w:rPr>
        <w:t>;</w:t>
      </w:r>
    </w:p>
    <w:p w:rsidR="009E4732" w:rsidRDefault="00890199" w:rsidP="000148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redno</w:t>
      </w:r>
      <w:r w:rsidR="009B3148">
        <w:rPr>
          <w:rFonts w:eastAsia="Arial Unicode MS" w:cstheme="minorHAnsi"/>
        </w:rPr>
        <w:t xml:space="preserve"> se</w:t>
      </w:r>
      <w:r>
        <w:rPr>
          <w:rFonts w:eastAsia="Arial Unicode MS" w:cstheme="minorHAnsi"/>
        </w:rPr>
        <w:t xml:space="preserve"> zaposli 1 kandidat, 1 kandidat se zaposli za dopolnilni delovni čas</w:t>
      </w:r>
      <w:r w:rsidR="009B3148">
        <w:rPr>
          <w:rFonts w:eastAsia="Arial Unicode MS" w:cstheme="minorHAnsi"/>
        </w:rPr>
        <w:t xml:space="preserve"> in 1 kandidat se prerazporedi</w:t>
      </w:r>
      <w:r w:rsidR="00282D92">
        <w:rPr>
          <w:rFonts w:eastAsia="Arial Unicode MS" w:cstheme="minorHAnsi"/>
        </w:rPr>
        <w:t>;</w:t>
      </w:r>
    </w:p>
    <w:p w:rsidR="009E4732" w:rsidRDefault="009B3148" w:rsidP="009E47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z novimi zaposlitvami ne bo nobene</w:t>
      </w:r>
      <w:r w:rsidR="004C389C">
        <w:rPr>
          <w:rFonts w:eastAsia="Arial Unicode MS" w:cstheme="minorHAnsi"/>
        </w:rPr>
        <w:t xml:space="preserve"> bistvene</w:t>
      </w:r>
      <w:r>
        <w:rPr>
          <w:rFonts w:eastAsia="Arial Unicode MS" w:cstheme="minorHAnsi"/>
        </w:rPr>
        <w:t xml:space="preserve"> spremembe statusa že zaposlenih</w:t>
      </w:r>
      <w:r w:rsidR="00282D92">
        <w:rPr>
          <w:rFonts w:eastAsia="Arial Unicode MS" w:cstheme="minorHAnsi"/>
        </w:rPr>
        <w:t>;</w:t>
      </w:r>
    </w:p>
    <w:p w:rsidR="00282D92" w:rsidRDefault="00282D92" w:rsidP="009E47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v januarju 2015 bo izplačana </w:t>
      </w:r>
      <w:r w:rsidRPr="00282D92">
        <w:rPr>
          <w:rFonts w:eastAsia="Arial Unicode MS" w:cstheme="minorHAnsi"/>
          <w:vertAlign w:val="superscript"/>
        </w:rPr>
        <w:t>4</w:t>
      </w:r>
      <w:r>
        <w:rPr>
          <w:rFonts w:eastAsia="Arial Unicode MS" w:cstheme="minorHAnsi"/>
        </w:rPr>
        <w:t>/</w:t>
      </w:r>
      <w:r w:rsidRPr="00282D92">
        <w:rPr>
          <w:rFonts w:eastAsia="Arial Unicode MS" w:cstheme="minorHAnsi"/>
          <w:vertAlign w:val="subscript"/>
        </w:rPr>
        <w:t>4</w:t>
      </w:r>
      <w:r>
        <w:rPr>
          <w:rFonts w:eastAsia="Arial Unicode MS" w:cstheme="minorHAnsi"/>
        </w:rPr>
        <w:t>.</w:t>
      </w:r>
    </w:p>
    <w:p w:rsidR="00337092" w:rsidRPr="00240ECD" w:rsidRDefault="00337092" w:rsidP="00240ECD">
      <w:pPr>
        <w:spacing w:after="0" w:line="240" w:lineRule="auto"/>
        <w:rPr>
          <w:rFonts w:eastAsia="Arial Unicode MS" w:cstheme="minorHAnsi"/>
        </w:rPr>
      </w:pPr>
    </w:p>
    <w:p w:rsidR="007538FB" w:rsidRPr="007538FB" w:rsidRDefault="007538FB" w:rsidP="007538FB">
      <w:pPr>
        <w:spacing w:after="0" w:line="240" w:lineRule="auto"/>
        <w:jc w:val="both"/>
        <w:rPr>
          <w:rFonts w:eastAsia="Arial Unicode MS" w:cstheme="minorHAnsi"/>
          <w:b/>
          <w:sz w:val="28"/>
          <w:szCs w:val="28"/>
        </w:rPr>
      </w:pPr>
      <w:r w:rsidRPr="007538FB">
        <w:rPr>
          <w:rFonts w:eastAsia="Arial Unicode MS" w:cstheme="minorHAnsi"/>
          <w:b/>
          <w:sz w:val="28"/>
          <w:szCs w:val="28"/>
        </w:rPr>
        <w:t>DISKUSIJA:</w:t>
      </w:r>
    </w:p>
    <w:p w:rsidR="007538FB" w:rsidRPr="004F69F8" w:rsidRDefault="007538FB" w:rsidP="007538FB">
      <w:pPr>
        <w:spacing w:after="0" w:line="240" w:lineRule="auto"/>
        <w:jc w:val="both"/>
        <w:rPr>
          <w:rFonts w:eastAsia="Arial Unicode MS" w:cstheme="minorHAnsi"/>
        </w:rPr>
      </w:pPr>
    </w:p>
    <w:p w:rsidR="009B3148" w:rsidRPr="004F69F8" w:rsidRDefault="00511FD4" w:rsidP="009B314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 w:rsidRPr="004F69F8">
        <w:t>Doc</w:t>
      </w:r>
      <w:r w:rsidR="00E458DA" w:rsidRPr="004F69F8">
        <w:t xml:space="preserve">. dr. </w:t>
      </w:r>
      <w:r w:rsidR="009B3148" w:rsidRPr="004F69F8">
        <w:t>Majda Krajnc</w:t>
      </w:r>
      <w:r w:rsidR="00E458DA" w:rsidRPr="004F69F8">
        <w:t>:</w:t>
      </w:r>
      <w:r w:rsidR="00E458DA" w:rsidRPr="004F69F8">
        <w:tab/>
      </w:r>
      <w:r w:rsidRPr="004F69F8">
        <w:tab/>
      </w:r>
      <w:r w:rsidR="009B3148" w:rsidRPr="004F69F8">
        <w:t>Kakšne pedagoške izkušnje imajo kandidat</w:t>
      </w:r>
      <w:r w:rsidR="00E458DA" w:rsidRPr="004F69F8">
        <w:t>?</w:t>
      </w:r>
      <w:r w:rsidR="009B3148" w:rsidRPr="004F69F8">
        <w:t xml:space="preserve"> In zakaj niso prisotni na  </w:t>
      </w:r>
    </w:p>
    <w:p w:rsidR="007538FB" w:rsidRPr="004F69F8" w:rsidRDefault="009B3148" w:rsidP="009B3148">
      <w:pPr>
        <w:pStyle w:val="ListParagraph"/>
        <w:spacing w:after="0" w:line="240" w:lineRule="auto"/>
        <w:ind w:left="284"/>
        <w:jc w:val="both"/>
      </w:pPr>
      <w:r w:rsidRPr="004F69F8">
        <w:tab/>
      </w:r>
      <w:r w:rsidRPr="004F69F8">
        <w:tab/>
      </w:r>
      <w:r w:rsidRPr="004F69F8">
        <w:tab/>
      </w:r>
      <w:r w:rsidRPr="004F69F8">
        <w:tab/>
      </w:r>
      <w:r w:rsidRPr="004F69F8">
        <w:tab/>
        <w:t>Akademskem zboru?</w:t>
      </w:r>
    </w:p>
    <w:p w:rsidR="00E458DA" w:rsidRPr="004F69F8" w:rsidRDefault="00E458DA" w:rsidP="00C47508">
      <w:pPr>
        <w:pStyle w:val="ListParagraph"/>
        <w:spacing w:after="0" w:line="240" w:lineRule="auto"/>
        <w:ind w:left="3540" w:hanging="3256"/>
        <w:jc w:val="both"/>
      </w:pPr>
      <w:r w:rsidRPr="004F69F8">
        <w:t xml:space="preserve">Prof. dr. Željko Knez: </w:t>
      </w:r>
      <w:r w:rsidRPr="004F69F8">
        <w:tab/>
      </w:r>
      <w:r w:rsidR="009B3148" w:rsidRPr="004F69F8">
        <w:t>Na Akademski zbor niso bili povabljeni, sicer pa je eden (že zaposlen) službeno odsoten, drugi pa se seli iz Dunaja v Mariboru</w:t>
      </w:r>
      <w:r w:rsidR="00C47508" w:rsidRPr="004F69F8">
        <w:t xml:space="preserve">. </w:t>
      </w:r>
      <w:r w:rsidR="009B3148" w:rsidRPr="004F69F8">
        <w:t>Razen tega en kandidat pre</w:t>
      </w:r>
      <w:r w:rsidR="00A528BC" w:rsidRPr="004F69F8">
        <w:t>dava na Dunaju.</w:t>
      </w:r>
    </w:p>
    <w:p w:rsidR="00282D92" w:rsidRPr="004F69F8" w:rsidRDefault="00282D92" w:rsidP="00C47508">
      <w:pPr>
        <w:pStyle w:val="ListParagraph"/>
        <w:spacing w:after="0" w:line="240" w:lineRule="auto"/>
        <w:ind w:left="3540" w:hanging="3256"/>
        <w:jc w:val="both"/>
      </w:pPr>
      <w:r w:rsidRPr="004F69F8">
        <w:tab/>
        <w:t xml:space="preserve">Dr. </w:t>
      </w:r>
      <w:proofErr w:type="spellStart"/>
      <w:r w:rsidRPr="004F69F8">
        <w:t>Finšgar</w:t>
      </w:r>
      <w:proofErr w:type="spellEnd"/>
      <w:r w:rsidRPr="004F69F8">
        <w:t xml:space="preserve"> in dr. </w:t>
      </w:r>
      <w:proofErr w:type="spellStart"/>
      <w:r w:rsidRPr="004F69F8">
        <w:t>Gyergyek</w:t>
      </w:r>
      <w:proofErr w:type="spellEnd"/>
      <w:r w:rsidRPr="004F69F8">
        <w:t xml:space="preserve"> imata 20 % pedagoško obremenitev.</w:t>
      </w:r>
    </w:p>
    <w:p w:rsidR="009B3148" w:rsidRPr="004F69F8" w:rsidRDefault="009B3148" w:rsidP="00C47508">
      <w:pPr>
        <w:pStyle w:val="ListParagraph"/>
        <w:spacing w:after="0" w:line="240" w:lineRule="auto"/>
        <w:ind w:left="3540" w:hanging="3256"/>
        <w:jc w:val="both"/>
      </w:pPr>
      <w:r w:rsidRPr="004F69F8">
        <w:t>Prof. dr. Zdravko Kravanja:</w:t>
      </w:r>
      <w:r w:rsidRPr="004F69F8">
        <w:tab/>
      </w:r>
      <w:r w:rsidR="00A528BC" w:rsidRPr="004F69F8">
        <w:t xml:space="preserve">dr. </w:t>
      </w:r>
      <w:proofErr w:type="spellStart"/>
      <w:r w:rsidR="00A528BC" w:rsidRPr="004F69F8">
        <w:t>Bren</w:t>
      </w:r>
      <w:proofErr w:type="spellEnd"/>
      <w:r w:rsidR="00A528BC" w:rsidRPr="004F69F8">
        <w:t xml:space="preserve"> je </w:t>
      </w:r>
      <w:r w:rsidR="00282D92" w:rsidRPr="004F69F8">
        <w:t>izvrstno pripravil lastno predstavi</w:t>
      </w:r>
      <w:r w:rsidR="004C389C">
        <w:t>tev</w:t>
      </w:r>
      <w:r w:rsidR="00282D92" w:rsidRPr="004F69F8">
        <w:t>, iz katere je bila razvidna njegova pedagoška usposobljenost. Predaval je tudi v ZDA in bil s strani ameriških študentov najbolje ocenjen.</w:t>
      </w:r>
    </w:p>
    <w:p w:rsidR="00E458DA" w:rsidRPr="004F69F8" w:rsidRDefault="009B3148" w:rsidP="006C0421">
      <w:pPr>
        <w:pStyle w:val="ListParagraph"/>
        <w:spacing w:after="0" w:line="240" w:lineRule="auto"/>
        <w:ind w:left="0"/>
        <w:jc w:val="both"/>
      </w:pPr>
      <w:r w:rsidRPr="004F69F8">
        <w:tab/>
      </w:r>
    </w:p>
    <w:p w:rsidR="00E458DA" w:rsidRPr="004F69F8" w:rsidRDefault="00846437" w:rsidP="006C0421">
      <w:pPr>
        <w:pStyle w:val="ListParagraph"/>
        <w:spacing w:after="0" w:line="240" w:lineRule="auto"/>
        <w:ind w:left="0"/>
        <w:jc w:val="both"/>
        <w:rPr>
          <w:b/>
        </w:rPr>
      </w:pPr>
      <w:r w:rsidRPr="004F69F8">
        <w:rPr>
          <w:b/>
        </w:rPr>
        <w:t>INFORMACIJA:</w:t>
      </w:r>
    </w:p>
    <w:p w:rsidR="00846437" w:rsidRPr="004F69F8" w:rsidRDefault="00846437" w:rsidP="006C0421">
      <w:pPr>
        <w:pStyle w:val="ListParagraph"/>
        <w:spacing w:after="0" w:line="240" w:lineRule="auto"/>
        <w:ind w:left="0"/>
        <w:jc w:val="both"/>
      </w:pPr>
      <w:proofErr w:type="spellStart"/>
      <w:r w:rsidRPr="004F69F8">
        <w:t>Vzpodbuja</w:t>
      </w:r>
      <w:proofErr w:type="spellEnd"/>
      <w:r w:rsidRPr="004F69F8">
        <w:t xml:space="preserve"> se uporaba </w:t>
      </w:r>
      <w:proofErr w:type="spellStart"/>
      <w:r w:rsidRPr="004F69F8">
        <w:t>Moodla</w:t>
      </w:r>
      <w:proofErr w:type="spellEnd"/>
      <w:r w:rsidRPr="004F69F8">
        <w:t xml:space="preserve"> za: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 w:rsidRPr="004F69F8">
        <w:t>evidentiranje opravljenih vaj;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 w:rsidRPr="004F69F8">
        <w:t>redovalnica za sporočanje ocen študentom;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 w:rsidRPr="004F69F8">
        <w:t>oddajanje seminarskih nalog študentov;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 w:rsidRPr="004F69F8">
        <w:t>prijavljanje na teste, razvrščanje v skupne;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</w:pPr>
      <w:r w:rsidRPr="004F69F8">
        <w:t>pošiljanje sporočil vsem študentom ali skupini</w:t>
      </w:r>
    </w:p>
    <w:p w:rsidR="00846437" w:rsidRPr="004F69F8" w:rsidRDefault="00846437" w:rsidP="00846437">
      <w:pPr>
        <w:spacing w:after="0" w:line="240" w:lineRule="auto"/>
        <w:jc w:val="both"/>
      </w:pPr>
      <w:r w:rsidRPr="004F69F8">
        <w:t>Za kontakt</w:t>
      </w:r>
      <w:r w:rsidR="004C389C">
        <w:t>e s študenti</w:t>
      </w:r>
      <w:r w:rsidRPr="004F69F8">
        <w:t xml:space="preserve"> se </w:t>
      </w:r>
      <w:r w:rsidR="004C389C">
        <w:t>uporabljajo njihovi univerzitetni</w:t>
      </w:r>
      <w:r w:rsidRPr="004F69F8">
        <w:t xml:space="preserve"> e-naslov: </w:t>
      </w:r>
      <w:hyperlink r:id="rId9" w:history="1">
        <w:r w:rsidRPr="004F69F8">
          <w:rPr>
            <w:rStyle w:val="Hyperlink"/>
          </w:rPr>
          <w:t>ime.priimek@student.um.si</w:t>
        </w:r>
      </w:hyperlink>
      <w:r w:rsidRPr="004F69F8">
        <w:t xml:space="preserve"> </w:t>
      </w:r>
    </w:p>
    <w:p w:rsidR="00846437" w:rsidRPr="004F69F8" w:rsidRDefault="00846437" w:rsidP="006C0421">
      <w:pPr>
        <w:pStyle w:val="ListParagraph"/>
        <w:spacing w:after="0" w:line="240" w:lineRule="auto"/>
        <w:ind w:left="0"/>
        <w:jc w:val="both"/>
      </w:pPr>
    </w:p>
    <w:p w:rsidR="0022080D" w:rsidRPr="004F69F8" w:rsidRDefault="0022080D" w:rsidP="006C0421">
      <w:pPr>
        <w:pStyle w:val="ListParagraph"/>
        <w:spacing w:after="0" w:line="240" w:lineRule="auto"/>
        <w:ind w:left="0"/>
        <w:jc w:val="both"/>
      </w:pPr>
    </w:p>
    <w:p w:rsidR="00846437" w:rsidRPr="00F83E5B" w:rsidRDefault="00846437" w:rsidP="00846437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2</w:t>
      </w:r>
    </w:p>
    <w:p w:rsidR="00846437" w:rsidRPr="004F69F8" w:rsidRDefault="00846437" w:rsidP="00846437">
      <w:pPr>
        <w:spacing w:after="0" w:line="240" w:lineRule="auto"/>
        <w:rPr>
          <w:b/>
        </w:rPr>
      </w:pPr>
    </w:p>
    <w:p w:rsidR="00846437" w:rsidRPr="004F69F8" w:rsidRDefault="00846437" w:rsidP="00846437">
      <w:pPr>
        <w:spacing w:after="0" w:line="240" w:lineRule="auto"/>
        <w:rPr>
          <w:rFonts w:eastAsia="Arial Unicode MS" w:cstheme="minorHAnsi"/>
        </w:rPr>
      </w:pPr>
      <w:r w:rsidRPr="004F69F8">
        <w:rPr>
          <w:rFonts w:eastAsia="Arial Unicode MS" w:cstheme="minorHAnsi"/>
        </w:rPr>
        <w:t>Prof. dr. Zorka Novak Pintarič je predstavila navodila za vpisovanje projektov in aktivnosti oseb v bazo UM. (Navodila so prejeli vsi člani Akademskega zbora po e-pošti; so pa tudi priloga k zapisniku.)</w:t>
      </w:r>
    </w:p>
    <w:p w:rsidR="00846437" w:rsidRPr="004F69F8" w:rsidRDefault="00846437" w:rsidP="00846437">
      <w:pPr>
        <w:spacing w:after="0" w:line="240" w:lineRule="auto"/>
        <w:rPr>
          <w:rFonts w:eastAsia="Arial Unicode MS" w:cstheme="minorHAnsi"/>
        </w:rPr>
      </w:pPr>
    </w:p>
    <w:p w:rsidR="00846437" w:rsidRPr="004F69F8" w:rsidRDefault="00846437" w:rsidP="00846437">
      <w:pPr>
        <w:spacing w:after="0" w:line="240" w:lineRule="auto"/>
        <w:rPr>
          <w:rFonts w:eastAsia="Arial Unicode MS" w:cstheme="minorHAnsi"/>
        </w:rPr>
      </w:pPr>
    </w:p>
    <w:p w:rsidR="00846437" w:rsidRPr="00F83E5B" w:rsidRDefault="00846437" w:rsidP="00846437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3</w:t>
      </w:r>
    </w:p>
    <w:p w:rsidR="00846437" w:rsidRPr="004F69F8" w:rsidRDefault="00846437" w:rsidP="00846437">
      <w:pPr>
        <w:spacing w:after="0" w:line="240" w:lineRule="auto"/>
        <w:rPr>
          <w:b/>
        </w:rPr>
      </w:pPr>
    </w:p>
    <w:p w:rsidR="00846437" w:rsidRPr="004F69F8" w:rsidRDefault="00846437" w:rsidP="00846437">
      <w:pPr>
        <w:spacing w:after="0" w:line="240" w:lineRule="auto"/>
        <w:rPr>
          <w:rFonts w:eastAsia="Arial Unicode MS" w:cstheme="minorHAnsi"/>
        </w:rPr>
      </w:pPr>
      <w:r w:rsidRPr="004F69F8">
        <w:rPr>
          <w:rFonts w:eastAsia="Arial Unicode MS" w:cstheme="minorHAnsi"/>
        </w:rPr>
        <w:t xml:space="preserve">Znova bo preko </w:t>
      </w:r>
      <w:proofErr w:type="spellStart"/>
      <w:r w:rsidRPr="004F69F8">
        <w:rPr>
          <w:rFonts w:eastAsia="Arial Unicode MS" w:cstheme="minorHAnsi"/>
        </w:rPr>
        <w:t>Erasmus</w:t>
      </w:r>
      <w:proofErr w:type="spellEnd"/>
      <w:r w:rsidRPr="004F69F8">
        <w:rPr>
          <w:rFonts w:eastAsia="Arial Unicode MS" w:cstheme="minorHAnsi"/>
        </w:rPr>
        <w:t xml:space="preserve"> programa kar nekaj tujih študentov in profesorjev na FKKT. Glavne značilnosti dela s tujimi študenti  so: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uvodni sestanki;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literatura v angleškem jeziku;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redne konzultacije s profesorji;</w:t>
      </w:r>
    </w:p>
    <w:p w:rsidR="00846437" w:rsidRPr="004F69F8" w:rsidRDefault="00846437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obvezna prisotnost na vajah;</w:t>
      </w:r>
    </w:p>
    <w:p w:rsidR="00846437" w:rsidRPr="004F69F8" w:rsidRDefault="004C389C" w:rsidP="00846437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>
        <w:t>izpiti</w:t>
      </w:r>
      <w:r w:rsidR="00846437" w:rsidRPr="004F69F8">
        <w:t xml:space="preserve"> (praviloma) po dogovoru.</w:t>
      </w:r>
    </w:p>
    <w:p w:rsidR="00846437" w:rsidRPr="004F69F8" w:rsidRDefault="007C084E" w:rsidP="007C084E">
      <w:pPr>
        <w:spacing w:after="0" w:line="240" w:lineRule="auto"/>
        <w:jc w:val="both"/>
      </w:pPr>
      <w:r w:rsidRPr="004F69F8">
        <w:lastRenderedPageBreak/>
        <w:t xml:space="preserve">V tujino odhajajo 4 naši študenti; Komisija za študijske zadeve na osnovi predloga </w:t>
      </w:r>
      <w:proofErr w:type="spellStart"/>
      <w:r w:rsidRPr="004F69F8">
        <w:t>Erasmus</w:t>
      </w:r>
      <w:proofErr w:type="spellEnd"/>
      <w:r w:rsidRPr="004F69F8">
        <w:t xml:space="preserve"> koordinatorice prizna opravljene obveznosti.</w:t>
      </w:r>
    </w:p>
    <w:p w:rsidR="007C084E" w:rsidRPr="004F69F8" w:rsidRDefault="007C084E" w:rsidP="007C084E">
      <w:pPr>
        <w:spacing w:after="0" w:line="240" w:lineRule="auto"/>
        <w:jc w:val="both"/>
      </w:pPr>
    </w:p>
    <w:p w:rsidR="007C084E" w:rsidRPr="004F69F8" w:rsidRDefault="007C084E" w:rsidP="007C084E">
      <w:pPr>
        <w:spacing w:after="0" w:line="240" w:lineRule="auto"/>
        <w:jc w:val="both"/>
      </w:pPr>
      <w:r w:rsidRPr="004F69F8">
        <w:t>Značilnosti obiska tujih profesorjev: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predstavitev UM in FKKT;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ogled fakultete in laboratorijev;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predavanje (naravnano v raziskovalne namene);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čim večja udeležba na predavanjih;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individualni sestanki;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možnosti za izmenjave, skupne projekte.</w:t>
      </w:r>
    </w:p>
    <w:p w:rsidR="007C084E" w:rsidRPr="004F69F8" w:rsidRDefault="007C084E" w:rsidP="007C084E">
      <w:pPr>
        <w:spacing w:after="0" w:line="240" w:lineRule="auto"/>
      </w:pPr>
    </w:p>
    <w:p w:rsidR="007C084E" w:rsidRPr="004F69F8" w:rsidRDefault="007C084E" w:rsidP="007C084E">
      <w:pPr>
        <w:spacing w:after="0" w:line="240" w:lineRule="auto"/>
      </w:pPr>
      <w:r w:rsidRPr="004F69F8">
        <w:t xml:space="preserve">Zaposlenim na FKKT nudi </w:t>
      </w:r>
      <w:proofErr w:type="spellStart"/>
      <w:r w:rsidRPr="004F69F8">
        <w:t>Erasmus</w:t>
      </w:r>
      <w:proofErr w:type="spellEnd"/>
      <w:r w:rsidRPr="004F69F8">
        <w:t>: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za profesorje (do 570 EUR, 1 dan do 6 tednov, 5 ur predavanj)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za ostale zaposlene (do 500 EUR, 5 dni do 6 tednov)</w:t>
      </w:r>
    </w:p>
    <w:p w:rsidR="007C084E" w:rsidRPr="004F69F8" w:rsidRDefault="007C084E" w:rsidP="007C084E">
      <w:pPr>
        <w:spacing w:after="0" w:line="240" w:lineRule="auto"/>
      </w:pPr>
      <w:r w:rsidRPr="004F69F8">
        <w:t>Obiski preko CEEPUS programa: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 xml:space="preserve">za študente: </w:t>
      </w:r>
      <w:proofErr w:type="spellStart"/>
      <w:r w:rsidRPr="004F69F8">
        <w:t>Graz</w:t>
      </w:r>
      <w:proofErr w:type="spellEnd"/>
      <w:r w:rsidRPr="004F69F8">
        <w:t>, Trnava</w:t>
      </w:r>
    </w:p>
    <w:p w:rsidR="007C084E" w:rsidRPr="004F69F8" w:rsidRDefault="007C084E" w:rsidP="007C084E">
      <w:pPr>
        <w:pStyle w:val="ListParagraph"/>
        <w:numPr>
          <w:ilvl w:val="0"/>
          <w:numId w:val="26"/>
        </w:numPr>
        <w:spacing w:after="0" w:line="240" w:lineRule="auto"/>
        <w:ind w:left="284" w:hanging="284"/>
      </w:pPr>
      <w:r w:rsidRPr="004F69F8">
        <w:t>za profesorje: Tuzla, Priština</w:t>
      </w:r>
    </w:p>
    <w:p w:rsidR="007C084E" w:rsidRPr="004F69F8" w:rsidRDefault="007C084E" w:rsidP="007C084E">
      <w:pPr>
        <w:spacing w:after="0" w:line="240" w:lineRule="auto"/>
        <w:jc w:val="both"/>
      </w:pPr>
    </w:p>
    <w:p w:rsidR="007C084E" w:rsidRPr="004F69F8" w:rsidRDefault="007C084E" w:rsidP="00846437">
      <w:pPr>
        <w:spacing w:after="0" w:line="240" w:lineRule="auto"/>
      </w:pPr>
    </w:p>
    <w:p w:rsidR="00CF439F" w:rsidRPr="004F69F8" w:rsidRDefault="00CF439F" w:rsidP="00CF439F">
      <w:pPr>
        <w:spacing w:after="0" w:line="240" w:lineRule="auto"/>
        <w:rPr>
          <w:b/>
          <w:sz w:val="28"/>
          <w:szCs w:val="28"/>
        </w:rPr>
      </w:pPr>
      <w:r w:rsidRPr="004F69F8">
        <w:rPr>
          <w:b/>
          <w:sz w:val="28"/>
          <w:szCs w:val="28"/>
        </w:rPr>
        <w:t xml:space="preserve">AD </w:t>
      </w:r>
      <w:r w:rsidR="007C084E" w:rsidRPr="004F69F8">
        <w:rPr>
          <w:b/>
          <w:sz w:val="28"/>
          <w:szCs w:val="28"/>
        </w:rPr>
        <w:t>4</w:t>
      </w:r>
    </w:p>
    <w:p w:rsidR="00674989" w:rsidRPr="004F69F8" w:rsidRDefault="00674989" w:rsidP="006C0421">
      <w:pPr>
        <w:pStyle w:val="ListParagraph"/>
        <w:spacing w:after="0" w:line="240" w:lineRule="auto"/>
        <w:ind w:left="0"/>
        <w:jc w:val="both"/>
      </w:pPr>
    </w:p>
    <w:p w:rsidR="004F69F8" w:rsidRPr="004F69F8" w:rsidRDefault="004F69F8" w:rsidP="004F69F8">
      <w:pPr>
        <w:spacing w:after="0" w:line="240" w:lineRule="auto"/>
        <w:jc w:val="both"/>
        <w:rPr>
          <w:rFonts w:ascii="Calibri" w:hAnsi="Calibri" w:cs="Calibri"/>
        </w:rPr>
      </w:pPr>
      <w:r w:rsidRPr="004F69F8">
        <w:t xml:space="preserve">Na seji Senata je bilo predlagano, da se </w:t>
      </w:r>
      <w:r w:rsidRPr="004F69F8">
        <w:rPr>
          <w:rFonts w:ascii="Calibri" w:hAnsi="Calibri" w:cs="Calibri"/>
        </w:rPr>
        <w:t>rok za zagovore diplomskih del (in posledično vpis) prestavi v drugo polovico meseca septembra.</w:t>
      </w:r>
      <w:r w:rsidR="004C389C">
        <w:rPr>
          <w:rFonts w:ascii="Calibri" w:hAnsi="Calibri" w:cs="Calibri"/>
        </w:rPr>
        <w:t xml:space="preserve"> Katedre pričnejo z obravnavo, kako učinkoviteje izvajati diplomska dela, da ne bodo največje obremenitve profesorjev v času dopustov.</w:t>
      </w:r>
    </w:p>
    <w:p w:rsidR="004F69F8" w:rsidRPr="004F69F8" w:rsidRDefault="004F69F8" w:rsidP="006C0421">
      <w:pPr>
        <w:pStyle w:val="ListParagraph"/>
        <w:spacing w:after="0" w:line="240" w:lineRule="auto"/>
        <w:ind w:left="0"/>
        <w:jc w:val="both"/>
      </w:pPr>
    </w:p>
    <w:p w:rsidR="001618D3" w:rsidRPr="004F69F8" w:rsidRDefault="001618D3" w:rsidP="006C0421">
      <w:pPr>
        <w:pStyle w:val="ListParagraph"/>
        <w:spacing w:after="0" w:line="240" w:lineRule="auto"/>
        <w:ind w:left="0"/>
        <w:jc w:val="both"/>
      </w:pPr>
    </w:p>
    <w:p w:rsidR="00CF439F" w:rsidRPr="004F69F8" w:rsidRDefault="00CF439F" w:rsidP="004F69F8">
      <w:pPr>
        <w:spacing w:after="0" w:line="240" w:lineRule="auto"/>
        <w:rPr>
          <w:b/>
          <w:sz w:val="28"/>
          <w:szCs w:val="28"/>
        </w:rPr>
      </w:pPr>
      <w:r w:rsidRPr="004F69F8">
        <w:rPr>
          <w:b/>
          <w:sz w:val="28"/>
          <w:szCs w:val="28"/>
        </w:rPr>
        <w:t xml:space="preserve">AD </w:t>
      </w:r>
      <w:r w:rsidR="004F69F8" w:rsidRPr="004F69F8">
        <w:rPr>
          <w:b/>
          <w:sz w:val="28"/>
          <w:szCs w:val="28"/>
        </w:rPr>
        <w:t>5</w:t>
      </w:r>
    </w:p>
    <w:p w:rsidR="00CF439F" w:rsidRPr="004F69F8" w:rsidRDefault="00CF439F" w:rsidP="004F69F8">
      <w:pPr>
        <w:spacing w:after="0" w:line="240" w:lineRule="auto"/>
        <w:rPr>
          <w:b/>
        </w:rPr>
      </w:pPr>
    </w:p>
    <w:p w:rsidR="00E4598A" w:rsidRPr="004F69F8" w:rsidRDefault="004F69F8" w:rsidP="004F69F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i/>
        </w:rPr>
      </w:pPr>
      <w:r w:rsidRPr="004F69F8">
        <w:rPr>
          <w:i/>
        </w:rPr>
        <w:t>Navodila za varstvo pri delu</w:t>
      </w:r>
    </w:p>
    <w:p w:rsidR="00E4598A" w:rsidRPr="004F69F8" w:rsidRDefault="00E4598A" w:rsidP="004F69F8">
      <w:pPr>
        <w:pStyle w:val="ListParagraph"/>
        <w:spacing w:after="0" w:line="240" w:lineRule="auto"/>
        <w:ind w:left="284"/>
        <w:jc w:val="both"/>
      </w:pPr>
    </w:p>
    <w:p w:rsidR="00CF439F" w:rsidRDefault="004F69F8" w:rsidP="004F69F8">
      <w:pPr>
        <w:pStyle w:val="ListParagraph"/>
        <w:spacing w:after="0" w:line="240" w:lineRule="auto"/>
        <w:ind w:left="284"/>
        <w:jc w:val="both"/>
      </w:pPr>
      <w:r w:rsidRPr="004F69F8">
        <w:t>Prof. dr. Zorka Novak Pintarič je opozorila na upoštevanje navodil iz varstva pri delu, še posebej velja opozoriti študente pred pričetkom izvajanja laboratorijskih vaj</w:t>
      </w:r>
      <w:r w:rsidR="004C389C">
        <w:t>, ko študenti tudi podpišejo izjavo, da so seznanjeni in da razumejo navodila za varno delo</w:t>
      </w:r>
      <w:r w:rsidRPr="004F69F8">
        <w:t>. Vsi dokumenti so objavljeni na spletni strani fakultete</w:t>
      </w:r>
      <w:r w:rsidR="004C389C">
        <w:t>.</w:t>
      </w:r>
    </w:p>
    <w:p w:rsidR="004C389C" w:rsidRDefault="004C389C" w:rsidP="004F69F8">
      <w:pPr>
        <w:pStyle w:val="ListParagraph"/>
        <w:spacing w:after="0" w:line="240" w:lineRule="auto"/>
        <w:ind w:left="284"/>
        <w:jc w:val="both"/>
      </w:pPr>
    </w:p>
    <w:p w:rsidR="004C389C" w:rsidRPr="004F69F8" w:rsidRDefault="004C389C" w:rsidP="004F69F8">
      <w:pPr>
        <w:pStyle w:val="ListParagraph"/>
        <w:spacing w:after="0" w:line="240" w:lineRule="auto"/>
        <w:ind w:left="284"/>
        <w:jc w:val="both"/>
      </w:pPr>
      <w:r>
        <w:t>Prof. dr. Peter Krajnc je predlagal, da naj izjavo podpišejo tudi tuji študenti.</w:t>
      </w:r>
    </w:p>
    <w:p w:rsidR="00E4598A" w:rsidRPr="004F69F8" w:rsidRDefault="00E4598A" w:rsidP="004F69F8">
      <w:pPr>
        <w:pStyle w:val="ListParagraph"/>
        <w:spacing w:after="0" w:line="240" w:lineRule="auto"/>
        <w:ind w:left="0"/>
        <w:jc w:val="both"/>
      </w:pPr>
    </w:p>
    <w:p w:rsidR="006F6A5E" w:rsidRPr="004F69F8" w:rsidRDefault="006F6A5E" w:rsidP="004F69F8">
      <w:pPr>
        <w:pStyle w:val="ListParagraph"/>
        <w:spacing w:after="0" w:line="240" w:lineRule="auto"/>
        <w:ind w:left="0"/>
        <w:jc w:val="both"/>
      </w:pPr>
    </w:p>
    <w:p w:rsidR="00E4598A" w:rsidRPr="004F69F8" w:rsidRDefault="004F69F8" w:rsidP="004F69F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i/>
        </w:rPr>
      </w:pPr>
      <w:r w:rsidRPr="004F69F8">
        <w:rPr>
          <w:i/>
        </w:rPr>
        <w:t>GLP akreditacija- informacija</w:t>
      </w:r>
    </w:p>
    <w:p w:rsidR="00E4598A" w:rsidRPr="004F69F8" w:rsidRDefault="00E4598A" w:rsidP="004F69F8">
      <w:pPr>
        <w:pStyle w:val="ListParagraph"/>
        <w:spacing w:after="0" w:line="240" w:lineRule="auto"/>
        <w:ind w:left="284"/>
        <w:jc w:val="both"/>
      </w:pPr>
    </w:p>
    <w:p w:rsidR="004F69F8" w:rsidRPr="004F69F8" w:rsidRDefault="004F69F8" w:rsidP="004F69F8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4F69F8">
        <w:rPr>
          <w:rFonts w:ascii="Calibri" w:hAnsi="Calibri" w:cs="Calibri"/>
        </w:rPr>
        <w:t>Opremljanje laboratorijev za pridobitev GLP akreditacije je v zaključevanju; v nadaljevanju pa je pridobivanje ustrezne dokumentacije.</w:t>
      </w:r>
    </w:p>
    <w:p w:rsidR="00E4598A" w:rsidRPr="004F69F8" w:rsidRDefault="00E4598A" w:rsidP="004F69F8">
      <w:pPr>
        <w:pStyle w:val="ListParagraph"/>
        <w:spacing w:after="0" w:line="240" w:lineRule="auto"/>
        <w:ind w:left="0"/>
        <w:jc w:val="both"/>
      </w:pP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4C389C" w:rsidRPr="004F69F8" w:rsidRDefault="004C389C" w:rsidP="006C0421">
      <w:pPr>
        <w:pStyle w:val="ListParagraph"/>
        <w:spacing w:after="0" w:line="240" w:lineRule="auto"/>
        <w:ind w:left="0"/>
        <w:jc w:val="both"/>
      </w:pPr>
    </w:p>
    <w:p w:rsidR="00A66FC2" w:rsidRPr="004F69F8" w:rsidRDefault="00A66FC2" w:rsidP="006C0421">
      <w:pPr>
        <w:pStyle w:val="ListParagraph"/>
        <w:spacing w:after="0" w:line="240" w:lineRule="auto"/>
        <w:ind w:left="0"/>
        <w:jc w:val="both"/>
      </w:pPr>
      <w:r w:rsidRPr="004F69F8">
        <w:t>Seja je bila zaključena ob 1</w:t>
      </w:r>
      <w:r w:rsidR="004F69F8">
        <w:t>2</w:t>
      </w:r>
      <w:r w:rsidRPr="004F69F8">
        <w:t>.</w:t>
      </w:r>
      <w:r w:rsidR="00F54603" w:rsidRPr="004F69F8">
        <w:t>00</w:t>
      </w:r>
      <w:r w:rsidRPr="004F69F8">
        <w:t xml:space="preserve"> uri.</w:t>
      </w:r>
    </w:p>
    <w:p w:rsidR="001618D3" w:rsidRPr="00F83E5B" w:rsidRDefault="001618D3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4F69F8">
        <w:t>06</w:t>
      </w:r>
      <w:r w:rsidRPr="00F83E5B">
        <w:t xml:space="preserve">. </w:t>
      </w:r>
      <w:r w:rsidR="001618D3">
        <w:t>1</w:t>
      </w:r>
      <w:r w:rsidR="004F69F8">
        <w:t>0</w:t>
      </w:r>
      <w:r w:rsidRPr="00F83E5B">
        <w:t>. 201</w:t>
      </w:r>
      <w:r w:rsidR="004F69F8">
        <w:t>4</w:t>
      </w:r>
      <w:r w:rsidRPr="00F83E5B">
        <w:t xml:space="preserve"> 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Predsednica AZ</w:t>
      </w:r>
      <w:r w:rsidRPr="00F83E5B">
        <w:t>: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izr</w:t>
      </w:r>
      <w:r w:rsidRPr="00F83E5B">
        <w:t xml:space="preserve">. prof. dr. </w:t>
      </w:r>
      <w:r w:rsidR="007A33A6" w:rsidRPr="00F83E5B">
        <w:t>Zorka Novak Pintarič</w:t>
      </w:r>
    </w:p>
    <w:sectPr w:rsidR="00A66FC2" w:rsidRPr="00F83E5B" w:rsidSect="00EC432E">
      <w:headerReference w:type="default" r:id="rId10"/>
      <w:footerReference w:type="default" r:id="rId11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F6" w:rsidRDefault="00BC49F6" w:rsidP="00EC432E">
      <w:pPr>
        <w:spacing w:after="0" w:line="240" w:lineRule="auto"/>
      </w:pPr>
      <w:r>
        <w:separator/>
      </w:r>
    </w:p>
  </w:endnote>
  <w:endnote w:type="continuationSeparator" w:id="0">
    <w:p w:rsidR="00BC49F6" w:rsidRDefault="00BC49F6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EC432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C432E" w:rsidRPr="00EC432E" w:rsidRDefault="00EC432E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7A7888" w:rsidRPr="007A7888">
            <w:rPr>
              <w:rFonts w:eastAsiaTheme="majorEastAsia" w:cstheme="minorHAnsi"/>
              <w:bCs/>
              <w:noProof/>
              <w:sz w:val="18"/>
              <w:szCs w:val="18"/>
            </w:rPr>
            <w:t>1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C432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C432E" w:rsidRDefault="00EC432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C432E" w:rsidRDefault="00EC4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F6" w:rsidRDefault="00BC49F6" w:rsidP="00EC432E">
      <w:pPr>
        <w:spacing w:after="0" w:line="240" w:lineRule="auto"/>
      </w:pPr>
      <w:r>
        <w:separator/>
      </w:r>
    </w:p>
  </w:footnote>
  <w:footnote w:type="continuationSeparator" w:id="0">
    <w:p w:rsidR="00BC49F6" w:rsidRDefault="00BC49F6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C432E" w:rsidRPr="00EC432E" w:rsidRDefault="003C4C5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EC432E" w:rsidRDefault="00EC4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8"/>
  </w:num>
  <w:num w:numId="10">
    <w:abstractNumId w:val="23"/>
  </w:num>
  <w:num w:numId="11">
    <w:abstractNumId w:val="11"/>
  </w:num>
  <w:num w:numId="12">
    <w:abstractNumId w:val="21"/>
  </w:num>
  <w:num w:numId="13">
    <w:abstractNumId w:val="25"/>
  </w:num>
  <w:num w:numId="14">
    <w:abstractNumId w:val="22"/>
  </w:num>
  <w:num w:numId="15">
    <w:abstractNumId w:val="0"/>
  </w:num>
  <w:num w:numId="16">
    <w:abstractNumId w:val="27"/>
  </w:num>
  <w:num w:numId="17">
    <w:abstractNumId w:val="10"/>
  </w:num>
  <w:num w:numId="18">
    <w:abstractNumId w:val="6"/>
  </w:num>
  <w:num w:numId="19">
    <w:abstractNumId w:val="13"/>
  </w:num>
  <w:num w:numId="20">
    <w:abstractNumId w:val="24"/>
  </w:num>
  <w:num w:numId="21">
    <w:abstractNumId w:val="18"/>
  </w:num>
  <w:num w:numId="22">
    <w:abstractNumId w:val="28"/>
  </w:num>
  <w:num w:numId="23">
    <w:abstractNumId w:val="5"/>
  </w:num>
  <w:num w:numId="24">
    <w:abstractNumId w:val="20"/>
  </w:num>
  <w:num w:numId="25">
    <w:abstractNumId w:val="4"/>
  </w:num>
  <w:num w:numId="26">
    <w:abstractNumId w:val="19"/>
  </w:num>
  <w:num w:numId="27">
    <w:abstractNumId w:val="3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6721C"/>
    <w:rsid w:val="00076A21"/>
    <w:rsid w:val="00087C05"/>
    <w:rsid w:val="000A0FD4"/>
    <w:rsid w:val="001456CD"/>
    <w:rsid w:val="001618D3"/>
    <w:rsid w:val="00172C34"/>
    <w:rsid w:val="00193170"/>
    <w:rsid w:val="001A0E9F"/>
    <w:rsid w:val="001B12BD"/>
    <w:rsid w:val="001D2E32"/>
    <w:rsid w:val="0022080D"/>
    <w:rsid w:val="00240ECD"/>
    <w:rsid w:val="00241EFF"/>
    <w:rsid w:val="00255155"/>
    <w:rsid w:val="00282D92"/>
    <w:rsid w:val="002A475B"/>
    <w:rsid w:val="002B413B"/>
    <w:rsid w:val="002B49AA"/>
    <w:rsid w:val="002F4A09"/>
    <w:rsid w:val="00306E80"/>
    <w:rsid w:val="00337092"/>
    <w:rsid w:val="00357D16"/>
    <w:rsid w:val="003648E5"/>
    <w:rsid w:val="00367641"/>
    <w:rsid w:val="003754A3"/>
    <w:rsid w:val="00392818"/>
    <w:rsid w:val="003A08CB"/>
    <w:rsid w:val="003B788A"/>
    <w:rsid w:val="003C4C5E"/>
    <w:rsid w:val="003E3302"/>
    <w:rsid w:val="003F5074"/>
    <w:rsid w:val="00406104"/>
    <w:rsid w:val="00452B30"/>
    <w:rsid w:val="00492C51"/>
    <w:rsid w:val="00495765"/>
    <w:rsid w:val="00495A9B"/>
    <w:rsid w:val="004A7F96"/>
    <w:rsid w:val="004C389C"/>
    <w:rsid w:val="004D32E1"/>
    <w:rsid w:val="004F69F8"/>
    <w:rsid w:val="004F7416"/>
    <w:rsid w:val="00511FD4"/>
    <w:rsid w:val="00534307"/>
    <w:rsid w:val="005500CC"/>
    <w:rsid w:val="00553EC1"/>
    <w:rsid w:val="0056798B"/>
    <w:rsid w:val="0062065F"/>
    <w:rsid w:val="00674989"/>
    <w:rsid w:val="006C0421"/>
    <w:rsid w:val="006D3A83"/>
    <w:rsid w:val="006F6A5E"/>
    <w:rsid w:val="006F76F1"/>
    <w:rsid w:val="00731930"/>
    <w:rsid w:val="0075339A"/>
    <w:rsid w:val="007538FB"/>
    <w:rsid w:val="00770CEC"/>
    <w:rsid w:val="007815B4"/>
    <w:rsid w:val="00792D79"/>
    <w:rsid w:val="007A33A6"/>
    <w:rsid w:val="007A7888"/>
    <w:rsid w:val="007C084E"/>
    <w:rsid w:val="007C76DE"/>
    <w:rsid w:val="007E65B0"/>
    <w:rsid w:val="00811C39"/>
    <w:rsid w:val="00840FEA"/>
    <w:rsid w:val="00846437"/>
    <w:rsid w:val="00874783"/>
    <w:rsid w:val="00886EF2"/>
    <w:rsid w:val="00890199"/>
    <w:rsid w:val="00994AAA"/>
    <w:rsid w:val="009A0C8F"/>
    <w:rsid w:val="009A105E"/>
    <w:rsid w:val="009A1628"/>
    <w:rsid w:val="009B3148"/>
    <w:rsid w:val="009D1DFE"/>
    <w:rsid w:val="009E4732"/>
    <w:rsid w:val="00A116E6"/>
    <w:rsid w:val="00A528BC"/>
    <w:rsid w:val="00A66FC2"/>
    <w:rsid w:val="00AB6160"/>
    <w:rsid w:val="00AF70DF"/>
    <w:rsid w:val="00B22A8B"/>
    <w:rsid w:val="00B25974"/>
    <w:rsid w:val="00B32D29"/>
    <w:rsid w:val="00B36A4F"/>
    <w:rsid w:val="00B81093"/>
    <w:rsid w:val="00B9550A"/>
    <w:rsid w:val="00BA4200"/>
    <w:rsid w:val="00BB25C3"/>
    <w:rsid w:val="00BC49F6"/>
    <w:rsid w:val="00C04C25"/>
    <w:rsid w:val="00C108D4"/>
    <w:rsid w:val="00C15E90"/>
    <w:rsid w:val="00C44E85"/>
    <w:rsid w:val="00C47508"/>
    <w:rsid w:val="00C53125"/>
    <w:rsid w:val="00C95437"/>
    <w:rsid w:val="00C973CE"/>
    <w:rsid w:val="00CC62E5"/>
    <w:rsid w:val="00CF439F"/>
    <w:rsid w:val="00D00593"/>
    <w:rsid w:val="00D20B49"/>
    <w:rsid w:val="00D4298E"/>
    <w:rsid w:val="00D4403F"/>
    <w:rsid w:val="00D508FC"/>
    <w:rsid w:val="00D55D74"/>
    <w:rsid w:val="00D76515"/>
    <w:rsid w:val="00E007C2"/>
    <w:rsid w:val="00E458DA"/>
    <w:rsid w:val="00E4598A"/>
    <w:rsid w:val="00E95449"/>
    <w:rsid w:val="00E96192"/>
    <w:rsid w:val="00E97AA2"/>
    <w:rsid w:val="00EA5CCA"/>
    <w:rsid w:val="00EB3709"/>
    <w:rsid w:val="00EC1498"/>
    <w:rsid w:val="00EC432E"/>
    <w:rsid w:val="00EC4DA4"/>
    <w:rsid w:val="00ED0AA4"/>
    <w:rsid w:val="00ED7430"/>
    <w:rsid w:val="00F54603"/>
    <w:rsid w:val="00F72589"/>
    <w:rsid w:val="00F83E5B"/>
    <w:rsid w:val="00F94B30"/>
    <w:rsid w:val="00FA2366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e.priimek@student.um.s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1974D9"/>
    <w:rsid w:val="001A5242"/>
    <w:rsid w:val="00346209"/>
    <w:rsid w:val="00346B79"/>
    <w:rsid w:val="003B351D"/>
    <w:rsid w:val="003C747B"/>
    <w:rsid w:val="003F00C1"/>
    <w:rsid w:val="003F2103"/>
    <w:rsid w:val="00570DA9"/>
    <w:rsid w:val="00647510"/>
    <w:rsid w:val="007235D9"/>
    <w:rsid w:val="009237B7"/>
    <w:rsid w:val="00A0232C"/>
    <w:rsid w:val="00A127AC"/>
    <w:rsid w:val="00A77840"/>
    <w:rsid w:val="00C40C00"/>
    <w:rsid w:val="00CF4A98"/>
    <w:rsid w:val="00D17C80"/>
    <w:rsid w:val="00DB5663"/>
    <w:rsid w:val="00E37212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3493-2EB2-4B8F-9D3E-C8BAF39E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10</cp:revision>
  <cp:lastPrinted>2012-11-15T11:41:00Z</cp:lastPrinted>
  <dcterms:created xsi:type="dcterms:W3CDTF">2014-10-06T10:16:00Z</dcterms:created>
  <dcterms:modified xsi:type="dcterms:W3CDTF">2015-01-07T11:26:00Z</dcterms:modified>
</cp:coreProperties>
</file>