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192" w:rsidRPr="00F83E5B" w:rsidRDefault="00E96192" w:rsidP="00EC432E">
      <w:pPr>
        <w:spacing w:after="0" w:line="240" w:lineRule="auto"/>
        <w:jc w:val="center"/>
        <w:rPr>
          <w:b/>
          <w:sz w:val="28"/>
          <w:szCs w:val="28"/>
        </w:rPr>
      </w:pPr>
    </w:p>
    <w:p w:rsidR="00ED7430" w:rsidRPr="00F83E5B" w:rsidRDefault="00EC432E" w:rsidP="00EC432E">
      <w:pPr>
        <w:spacing w:after="0" w:line="240" w:lineRule="auto"/>
        <w:jc w:val="center"/>
        <w:rPr>
          <w:b/>
          <w:sz w:val="28"/>
          <w:szCs w:val="28"/>
        </w:rPr>
      </w:pPr>
      <w:r w:rsidRPr="00F83E5B">
        <w:rPr>
          <w:b/>
          <w:sz w:val="28"/>
          <w:szCs w:val="28"/>
        </w:rPr>
        <w:t>Z A P I S N I K</w:t>
      </w:r>
    </w:p>
    <w:p w:rsidR="00EC432E" w:rsidRPr="00F83E5B" w:rsidRDefault="00EC432E" w:rsidP="00EC432E">
      <w:pPr>
        <w:spacing w:after="0" w:line="240" w:lineRule="auto"/>
      </w:pPr>
    </w:p>
    <w:p w:rsidR="00EC432E" w:rsidRPr="00F83E5B" w:rsidRDefault="007D6540" w:rsidP="00CC62E5">
      <w:pPr>
        <w:spacing w:after="0" w:line="240" w:lineRule="auto"/>
        <w:ind w:left="360"/>
        <w:jc w:val="center"/>
        <w:rPr>
          <w:sz w:val="24"/>
          <w:szCs w:val="24"/>
        </w:rPr>
      </w:pPr>
      <w:r>
        <w:rPr>
          <w:sz w:val="24"/>
          <w:szCs w:val="24"/>
        </w:rPr>
        <w:t>9</w:t>
      </w:r>
      <w:r w:rsidR="00CC62E5" w:rsidRPr="00F83E5B">
        <w:rPr>
          <w:sz w:val="24"/>
          <w:szCs w:val="24"/>
        </w:rPr>
        <w:t xml:space="preserve">. </w:t>
      </w:r>
      <w:r w:rsidR="00C15E90" w:rsidRPr="00F83E5B">
        <w:rPr>
          <w:sz w:val="24"/>
          <w:szCs w:val="24"/>
        </w:rPr>
        <w:t>iz</w:t>
      </w:r>
      <w:r w:rsidR="00BF70E2">
        <w:rPr>
          <w:sz w:val="24"/>
          <w:szCs w:val="24"/>
        </w:rPr>
        <w:t>redne</w:t>
      </w:r>
      <w:r w:rsidR="00C04C25">
        <w:rPr>
          <w:sz w:val="24"/>
          <w:szCs w:val="24"/>
        </w:rPr>
        <w:t xml:space="preserve"> </w:t>
      </w:r>
      <w:r w:rsidR="00492C51" w:rsidRPr="00F83E5B">
        <w:rPr>
          <w:sz w:val="24"/>
          <w:szCs w:val="24"/>
        </w:rPr>
        <w:t xml:space="preserve">seje </w:t>
      </w:r>
      <w:r w:rsidR="003C4C5E" w:rsidRPr="00F83E5B">
        <w:rPr>
          <w:sz w:val="24"/>
          <w:szCs w:val="24"/>
        </w:rPr>
        <w:t>Akademskega zbora</w:t>
      </w:r>
      <w:r w:rsidR="00EC432E" w:rsidRPr="00F83E5B">
        <w:rPr>
          <w:sz w:val="24"/>
          <w:szCs w:val="24"/>
        </w:rPr>
        <w:t xml:space="preserve">, ki je bila dne </w:t>
      </w:r>
      <w:r>
        <w:rPr>
          <w:sz w:val="24"/>
          <w:szCs w:val="24"/>
        </w:rPr>
        <w:t>13</w:t>
      </w:r>
      <w:r w:rsidR="00EC432E" w:rsidRPr="00F83E5B">
        <w:rPr>
          <w:sz w:val="24"/>
          <w:szCs w:val="24"/>
        </w:rPr>
        <w:t xml:space="preserve">. </w:t>
      </w:r>
      <w:r>
        <w:rPr>
          <w:sz w:val="24"/>
          <w:szCs w:val="24"/>
        </w:rPr>
        <w:t>01</w:t>
      </w:r>
      <w:r w:rsidR="00EC432E" w:rsidRPr="00F83E5B">
        <w:rPr>
          <w:sz w:val="24"/>
          <w:szCs w:val="24"/>
        </w:rPr>
        <w:t>. 201</w:t>
      </w:r>
      <w:r w:rsidR="00377125">
        <w:rPr>
          <w:sz w:val="24"/>
          <w:szCs w:val="24"/>
        </w:rPr>
        <w:t>5</w:t>
      </w:r>
      <w:bookmarkStart w:id="0" w:name="_GoBack"/>
      <w:bookmarkEnd w:id="0"/>
      <w:r w:rsidR="00EC432E" w:rsidRPr="00F83E5B">
        <w:rPr>
          <w:sz w:val="24"/>
          <w:szCs w:val="24"/>
        </w:rPr>
        <w:t xml:space="preserve"> ob </w:t>
      </w:r>
      <w:r>
        <w:rPr>
          <w:sz w:val="24"/>
          <w:szCs w:val="24"/>
        </w:rPr>
        <w:t>8</w:t>
      </w:r>
      <w:r w:rsidR="00D4298E">
        <w:rPr>
          <w:sz w:val="24"/>
          <w:szCs w:val="24"/>
        </w:rPr>
        <w:t>.</w:t>
      </w:r>
      <w:r>
        <w:rPr>
          <w:sz w:val="24"/>
          <w:szCs w:val="24"/>
        </w:rPr>
        <w:t>3</w:t>
      </w:r>
      <w:r w:rsidR="00D4298E">
        <w:rPr>
          <w:sz w:val="24"/>
          <w:szCs w:val="24"/>
        </w:rPr>
        <w:t>0</w:t>
      </w:r>
      <w:r w:rsidR="00EC432E" w:rsidRPr="00F83E5B">
        <w:rPr>
          <w:sz w:val="24"/>
          <w:szCs w:val="24"/>
        </w:rPr>
        <w:t xml:space="preserve"> uri v </w:t>
      </w:r>
      <w:r w:rsidR="00CC62E5" w:rsidRPr="00F83E5B">
        <w:rPr>
          <w:sz w:val="24"/>
          <w:szCs w:val="24"/>
        </w:rPr>
        <w:t xml:space="preserve">predavalnici </w:t>
      </w:r>
      <w:r>
        <w:rPr>
          <w:sz w:val="24"/>
          <w:szCs w:val="24"/>
        </w:rPr>
        <w:t>Borut Pečenko</w:t>
      </w:r>
    </w:p>
    <w:p w:rsidR="00E96192" w:rsidRPr="00F83E5B" w:rsidRDefault="00E96192" w:rsidP="00E96192">
      <w:pPr>
        <w:spacing w:after="0" w:line="240" w:lineRule="auto"/>
        <w:jc w:val="center"/>
        <w:rPr>
          <w:sz w:val="24"/>
          <w:szCs w:val="24"/>
        </w:rPr>
      </w:pPr>
    </w:p>
    <w:p w:rsidR="00E96192" w:rsidRPr="00F83E5B" w:rsidRDefault="00E96192" w:rsidP="00E96192">
      <w:pPr>
        <w:spacing w:after="0" w:line="240" w:lineRule="auto"/>
        <w:jc w:val="center"/>
        <w:rPr>
          <w:sz w:val="24"/>
          <w:szCs w:val="24"/>
        </w:rPr>
      </w:pPr>
    </w:p>
    <w:p w:rsidR="00E96192" w:rsidRPr="00F83E5B" w:rsidRDefault="00E96192" w:rsidP="00E96192">
      <w:pPr>
        <w:spacing w:after="0" w:line="240" w:lineRule="auto"/>
        <w:jc w:val="center"/>
        <w:rPr>
          <w:sz w:val="24"/>
          <w:szCs w:val="24"/>
        </w:rPr>
      </w:pPr>
    </w:p>
    <w:p w:rsidR="00D4403F" w:rsidRPr="0046007E" w:rsidRDefault="00E96192" w:rsidP="00CC62E5">
      <w:pPr>
        <w:spacing w:after="0" w:line="240" w:lineRule="auto"/>
        <w:ind w:left="2124" w:hanging="2124"/>
        <w:jc w:val="both"/>
      </w:pPr>
      <w:r w:rsidRPr="0046007E">
        <w:rPr>
          <w:b/>
        </w:rPr>
        <w:t>PRISOTNI</w:t>
      </w:r>
      <w:r w:rsidR="003C4C5E" w:rsidRPr="0046007E">
        <w:rPr>
          <w:b/>
        </w:rPr>
        <w:t xml:space="preserve"> </w:t>
      </w:r>
      <w:r w:rsidR="003C4C5E" w:rsidRPr="0046007E">
        <w:rPr>
          <w:b/>
          <w:sz w:val="18"/>
          <w:szCs w:val="18"/>
        </w:rPr>
        <w:t>(</w:t>
      </w:r>
      <w:r w:rsidR="003C4C5E" w:rsidRPr="0046007E">
        <w:rPr>
          <w:b/>
          <w:i/>
          <w:sz w:val="18"/>
          <w:szCs w:val="18"/>
        </w:rPr>
        <w:t>po abecedi</w:t>
      </w:r>
      <w:r w:rsidR="003C4C5E" w:rsidRPr="0046007E">
        <w:rPr>
          <w:b/>
          <w:sz w:val="18"/>
          <w:szCs w:val="18"/>
        </w:rPr>
        <w:t>)</w:t>
      </w:r>
      <w:r w:rsidRPr="0046007E">
        <w:rPr>
          <w:sz w:val="18"/>
          <w:szCs w:val="18"/>
        </w:rPr>
        <w:t>:</w:t>
      </w:r>
      <w:r w:rsidRPr="0046007E">
        <w:tab/>
      </w:r>
      <w:r w:rsidR="003C4C5E" w:rsidRPr="0046007E">
        <w:t xml:space="preserve">Ban I., </w:t>
      </w:r>
      <w:proofErr w:type="spellStart"/>
      <w:r w:rsidR="00BF70E2" w:rsidRPr="0046007E">
        <w:t>Bren</w:t>
      </w:r>
      <w:proofErr w:type="spellEnd"/>
      <w:r w:rsidR="00BF70E2" w:rsidRPr="0046007E">
        <w:t xml:space="preserve"> U., Bračko </w:t>
      </w:r>
      <w:r w:rsidR="0046007E">
        <w:t xml:space="preserve">M., </w:t>
      </w:r>
      <w:proofErr w:type="spellStart"/>
      <w:r w:rsidR="007D6540" w:rsidRPr="0046007E">
        <w:t>Botič</w:t>
      </w:r>
      <w:proofErr w:type="spellEnd"/>
      <w:r w:rsidR="007D6540" w:rsidRPr="0046007E">
        <w:t xml:space="preserve"> T., </w:t>
      </w:r>
      <w:r w:rsidR="00CC62E5" w:rsidRPr="0046007E">
        <w:t>Čuček D</w:t>
      </w:r>
      <w:r w:rsidR="00B9550A" w:rsidRPr="0046007E">
        <w:t xml:space="preserve">., Doberšek D., </w:t>
      </w:r>
      <w:r w:rsidR="003C4C5E" w:rsidRPr="0046007E">
        <w:t>Fuchs Godec</w:t>
      </w:r>
      <w:r w:rsidR="00CC62E5" w:rsidRPr="0046007E">
        <w:t xml:space="preserve"> R.,</w:t>
      </w:r>
      <w:r w:rsidR="003C4C5E" w:rsidRPr="0046007E">
        <w:t xml:space="preserve"> </w:t>
      </w:r>
      <w:r w:rsidR="00B9550A" w:rsidRPr="0046007E">
        <w:t xml:space="preserve">Goričanec  D., </w:t>
      </w:r>
      <w:r w:rsidR="00BF70E2" w:rsidRPr="0046007E">
        <w:t xml:space="preserve">Goršek A., </w:t>
      </w:r>
      <w:proofErr w:type="spellStart"/>
      <w:r w:rsidR="00140655" w:rsidRPr="0046007E">
        <w:t>Heržič</w:t>
      </w:r>
      <w:proofErr w:type="spellEnd"/>
      <w:r w:rsidR="00140655" w:rsidRPr="0046007E">
        <w:t xml:space="preserve"> K., </w:t>
      </w:r>
      <w:r w:rsidR="00B9550A" w:rsidRPr="0046007E">
        <w:t>Hojnik</w:t>
      </w:r>
      <w:r w:rsidR="003754A3" w:rsidRPr="0046007E">
        <w:t xml:space="preserve"> N., </w:t>
      </w:r>
      <w:r w:rsidR="00140655" w:rsidRPr="0046007E">
        <w:t xml:space="preserve">Hojnik </w:t>
      </w:r>
      <w:proofErr w:type="spellStart"/>
      <w:r w:rsidR="00140655" w:rsidRPr="0046007E">
        <w:t>Podrepšek</w:t>
      </w:r>
      <w:proofErr w:type="spellEnd"/>
      <w:r w:rsidR="00140655" w:rsidRPr="0046007E">
        <w:t xml:space="preserve"> G., </w:t>
      </w:r>
      <w:proofErr w:type="spellStart"/>
      <w:r w:rsidR="00CC62E5" w:rsidRPr="0046007E">
        <w:t>Islamčević</w:t>
      </w:r>
      <w:proofErr w:type="spellEnd"/>
      <w:r w:rsidR="00CC62E5" w:rsidRPr="0046007E">
        <w:t xml:space="preserve"> Razboršek M., </w:t>
      </w:r>
      <w:r w:rsidR="007E65B0" w:rsidRPr="0046007E">
        <w:t>Jurgec S.,</w:t>
      </w:r>
      <w:r w:rsidR="00CC62E5" w:rsidRPr="0046007E">
        <w:t xml:space="preserve"> </w:t>
      </w:r>
      <w:r w:rsidR="00140655" w:rsidRPr="0046007E">
        <w:t xml:space="preserve">Knez Ž., </w:t>
      </w:r>
      <w:r w:rsidR="00D4298E" w:rsidRPr="0046007E">
        <w:t>Knez</w:t>
      </w:r>
      <w:r w:rsidR="00B81093" w:rsidRPr="0046007E">
        <w:t xml:space="preserve"> H</w:t>
      </w:r>
      <w:r w:rsidR="00D4298E" w:rsidRPr="0046007E">
        <w:t xml:space="preserve">rnčič M., </w:t>
      </w:r>
      <w:r w:rsidR="00F73BF1" w:rsidRPr="0046007E">
        <w:t xml:space="preserve">Krajnc D., </w:t>
      </w:r>
      <w:proofErr w:type="spellStart"/>
      <w:r w:rsidR="003C4C5E" w:rsidRPr="0046007E">
        <w:t>Kranvogl</w:t>
      </w:r>
      <w:proofErr w:type="spellEnd"/>
      <w:r w:rsidR="003C4C5E" w:rsidRPr="0046007E">
        <w:t xml:space="preserve"> R., Kravanja Z., Kristl M., </w:t>
      </w:r>
      <w:proofErr w:type="spellStart"/>
      <w:r w:rsidR="00140655" w:rsidRPr="0046007E">
        <w:t>Leitgeb</w:t>
      </w:r>
      <w:proofErr w:type="spellEnd"/>
      <w:r w:rsidR="00140655" w:rsidRPr="0046007E">
        <w:t xml:space="preserve"> M., </w:t>
      </w:r>
      <w:r w:rsidR="001618D3" w:rsidRPr="0046007E">
        <w:t xml:space="preserve">Markočič </w:t>
      </w:r>
      <w:r w:rsidR="007E65B0" w:rsidRPr="0046007E">
        <w:t xml:space="preserve">E., </w:t>
      </w:r>
      <w:r w:rsidR="003C4C5E" w:rsidRPr="0046007E">
        <w:t>Novak Pintarič Z., Novak Z.,</w:t>
      </w:r>
      <w:r w:rsidR="00C15E90" w:rsidRPr="0046007E">
        <w:t xml:space="preserve"> </w:t>
      </w:r>
      <w:proofErr w:type="spellStart"/>
      <w:r w:rsidR="00140655" w:rsidRPr="0046007E">
        <w:t>Paljevac</w:t>
      </w:r>
      <w:proofErr w:type="spellEnd"/>
      <w:r w:rsidR="00140655" w:rsidRPr="0046007E">
        <w:t xml:space="preserve"> M., </w:t>
      </w:r>
      <w:r w:rsidR="00B81093" w:rsidRPr="0046007E">
        <w:t xml:space="preserve">Pečar D., </w:t>
      </w:r>
      <w:r w:rsidR="007E65B0" w:rsidRPr="0046007E">
        <w:t xml:space="preserve">Perko T., </w:t>
      </w:r>
      <w:proofErr w:type="spellStart"/>
      <w:r w:rsidR="0046007E" w:rsidRPr="0046007E">
        <w:t>Petrinič</w:t>
      </w:r>
      <w:proofErr w:type="spellEnd"/>
      <w:r w:rsidR="0046007E" w:rsidRPr="0046007E">
        <w:t xml:space="preserve"> I., </w:t>
      </w:r>
      <w:r w:rsidR="003C4C5E" w:rsidRPr="0046007E">
        <w:t>Primožič</w:t>
      </w:r>
      <w:r w:rsidR="0046007E" w:rsidRPr="0046007E">
        <w:t xml:space="preserve"> M.</w:t>
      </w:r>
      <w:r w:rsidR="007E65B0" w:rsidRPr="0046007E">
        <w:t>,</w:t>
      </w:r>
      <w:r w:rsidR="003C4C5E" w:rsidRPr="0046007E">
        <w:t xml:space="preserve"> </w:t>
      </w:r>
      <w:proofErr w:type="spellStart"/>
      <w:r w:rsidR="007E65B0" w:rsidRPr="0046007E">
        <w:t>Ravber</w:t>
      </w:r>
      <w:proofErr w:type="spellEnd"/>
      <w:r w:rsidR="007E65B0" w:rsidRPr="0046007E">
        <w:t xml:space="preserve"> M., Repnik K., </w:t>
      </w:r>
      <w:r w:rsidR="0046007E" w:rsidRPr="0046007E">
        <w:t xml:space="preserve">Simonič M., </w:t>
      </w:r>
      <w:proofErr w:type="spellStart"/>
      <w:r w:rsidR="007E65B0" w:rsidRPr="0046007E">
        <w:t>Slemnik</w:t>
      </w:r>
      <w:proofErr w:type="spellEnd"/>
      <w:r w:rsidR="007E65B0" w:rsidRPr="0046007E">
        <w:t xml:space="preserve"> M., </w:t>
      </w:r>
      <w:r w:rsidR="0046007E" w:rsidRPr="0046007E">
        <w:t xml:space="preserve">Trop P., </w:t>
      </w:r>
      <w:r w:rsidR="007E65B0" w:rsidRPr="0046007E">
        <w:t>Trupej N</w:t>
      </w:r>
      <w:r w:rsidR="00F24DAE">
        <w:t>.</w:t>
      </w:r>
      <w:r w:rsidR="0046007E" w:rsidRPr="0046007E">
        <w:t xml:space="preserve"> </w:t>
      </w:r>
    </w:p>
    <w:p w:rsidR="00D4403F" w:rsidRPr="0046007E" w:rsidRDefault="00F72589" w:rsidP="00C15E90">
      <w:pPr>
        <w:spacing w:after="0" w:line="240" w:lineRule="auto"/>
        <w:jc w:val="both"/>
      </w:pPr>
      <w:r w:rsidRPr="0046007E">
        <w:rPr>
          <w:b/>
        </w:rPr>
        <w:t xml:space="preserve">ŠTUDENTI </w:t>
      </w:r>
      <w:r w:rsidRPr="0046007E">
        <w:rPr>
          <w:b/>
          <w:sz w:val="18"/>
          <w:szCs w:val="18"/>
        </w:rPr>
        <w:t>(</w:t>
      </w:r>
      <w:r w:rsidRPr="0046007E">
        <w:rPr>
          <w:b/>
          <w:i/>
          <w:sz w:val="18"/>
          <w:szCs w:val="18"/>
        </w:rPr>
        <w:t>po abecedi</w:t>
      </w:r>
      <w:r w:rsidRPr="0046007E">
        <w:rPr>
          <w:b/>
          <w:sz w:val="18"/>
          <w:szCs w:val="18"/>
        </w:rPr>
        <w:t>)</w:t>
      </w:r>
      <w:r w:rsidRPr="0046007E">
        <w:rPr>
          <w:sz w:val="18"/>
          <w:szCs w:val="18"/>
        </w:rPr>
        <w:t>:</w:t>
      </w:r>
      <w:r w:rsidRPr="0046007E">
        <w:rPr>
          <w:sz w:val="18"/>
          <w:szCs w:val="18"/>
        </w:rPr>
        <w:tab/>
      </w:r>
      <w:r w:rsidR="0046007E" w:rsidRPr="0046007E">
        <w:t xml:space="preserve">Prelog M., Vidovič T., </w:t>
      </w:r>
      <w:r w:rsidR="00BF70E2" w:rsidRPr="0046007E">
        <w:t>Zajc G.</w:t>
      </w:r>
      <w:r w:rsidR="005500CC" w:rsidRPr="0046007E">
        <w:t xml:space="preserve"> </w:t>
      </w:r>
    </w:p>
    <w:p w:rsidR="00F72589" w:rsidRPr="0046007E" w:rsidRDefault="00F72589" w:rsidP="00C15E90">
      <w:pPr>
        <w:spacing w:after="0" w:line="240" w:lineRule="auto"/>
        <w:jc w:val="both"/>
        <w:rPr>
          <w:b/>
        </w:rPr>
      </w:pPr>
    </w:p>
    <w:p w:rsidR="007D6540" w:rsidRPr="0046007E" w:rsidRDefault="00F72589" w:rsidP="00F83E5B">
      <w:pPr>
        <w:spacing w:after="0" w:line="240" w:lineRule="auto"/>
        <w:ind w:left="2124" w:hanging="2124"/>
        <w:jc w:val="both"/>
        <w:rPr>
          <w:sz w:val="18"/>
          <w:szCs w:val="18"/>
        </w:rPr>
      </w:pPr>
      <w:r w:rsidRPr="0046007E">
        <w:rPr>
          <w:b/>
        </w:rPr>
        <w:t xml:space="preserve">ODSOTNI </w:t>
      </w:r>
      <w:r w:rsidRPr="0046007E">
        <w:rPr>
          <w:b/>
          <w:sz w:val="18"/>
          <w:szCs w:val="18"/>
        </w:rPr>
        <w:t>(</w:t>
      </w:r>
      <w:r w:rsidRPr="0046007E">
        <w:rPr>
          <w:b/>
          <w:i/>
          <w:sz w:val="18"/>
          <w:szCs w:val="18"/>
        </w:rPr>
        <w:t>po abecedi</w:t>
      </w:r>
      <w:r w:rsidRPr="0046007E">
        <w:rPr>
          <w:b/>
          <w:sz w:val="18"/>
          <w:szCs w:val="18"/>
        </w:rPr>
        <w:t>)</w:t>
      </w:r>
      <w:r w:rsidRPr="0046007E">
        <w:rPr>
          <w:sz w:val="18"/>
          <w:szCs w:val="18"/>
        </w:rPr>
        <w:t>:</w:t>
      </w:r>
      <w:r w:rsidR="007D6540" w:rsidRPr="0046007E">
        <w:t xml:space="preserve"> </w:t>
      </w:r>
      <w:r w:rsidR="007D6540" w:rsidRPr="0046007E">
        <w:tab/>
      </w:r>
      <w:proofErr w:type="spellStart"/>
      <w:r w:rsidR="007D6540" w:rsidRPr="0046007E">
        <w:t>Ahmetović</w:t>
      </w:r>
      <w:proofErr w:type="spellEnd"/>
      <w:r w:rsidR="007D6540" w:rsidRPr="0046007E">
        <w:t xml:space="preserve"> E., Bogataj M.,</w:t>
      </w:r>
      <w:r w:rsidR="00140655" w:rsidRPr="0046007E">
        <w:t xml:space="preserve"> </w:t>
      </w:r>
      <w:proofErr w:type="spellStart"/>
      <w:r w:rsidR="00140655" w:rsidRPr="0046007E">
        <w:t>Črepnjak</w:t>
      </w:r>
      <w:proofErr w:type="spellEnd"/>
      <w:r w:rsidR="00140655" w:rsidRPr="0046007E">
        <w:t xml:space="preserve"> M., Čuček L., </w:t>
      </w:r>
      <w:proofErr w:type="spellStart"/>
      <w:r w:rsidR="00140655" w:rsidRPr="0046007E">
        <w:t>Finšgar</w:t>
      </w:r>
      <w:proofErr w:type="spellEnd"/>
      <w:r w:rsidR="00140655" w:rsidRPr="0046007E">
        <w:t xml:space="preserve"> M., </w:t>
      </w:r>
      <w:proofErr w:type="spellStart"/>
      <w:r w:rsidR="00140655" w:rsidRPr="0046007E">
        <w:t>Gyergyek</w:t>
      </w:r>
      <w:proofErr w:type="spellEnd"/>
      <w:r w:rsidR="00140655" w:rsidRPr="0046007E">
        <w:t xml:space="preserve"> S., </w:t>
      </w:r>
      <w:proofErr w:type="spellStart"/>
      <w:r w:rsidR="00140655" w:rsidRPr="0046007E">
        <w:t>Hosnar</w:t>
      </w:r>
      <w:proofErr w:type="spellEnd"/>
      <w:r w:rsidR="00140655" w:rsidRPr="0046007E">
        <w:t xml:space="preserve"> J., Klinar D., Korpar S., Kovač Kralj A., Krajnc P.,</w:t>
      </w:r>
      <w:r w:rsidR="0046007E" w:rsidRPr="0046007E">
        <w:t xml:space="preserve"> Po</w:t>
      </w:r>
      <w:r w:rsidR="00F73BF1">
        <w:t>točnik U., Škerget M., Trček J.</w:t>
      </w:r>
      <w:r w:rsidR="00F24DAE">
        <w:t>,</w:t>
      </w:r>
      <w:r w:rsidR="00F24DAE" w:rsidRPr="00F24DAE">
        <w:t xml:space="preserve"> </w:t>
      </w:r>
      <w:r w:rsidR="00F24DAE" w:rsidRPr="0046007E">
        <w:t>Turnšek M.</w:t>
      </w:r>
    </w:p>
    <w:p w:rsidR="0046007E" w:rsidRPr="0046007E" w:rsidRDefault="0046007E" w:rsidP="0046007E">
      <w:pPr>
        <w:spacing w:after="0" w:line="240" w:lineRule="auto"/>
        <w:ind w:left="2124" w:hanging="2124"/>
        <w:jc w:val="both"/>
      </w:pPr>
      <w:r w:rsidRPr="0046007E">
        <w:rPr>
          <w:b/>
        </w:rPr>
        <w:t>Opravičili so se:</w:t>
      </w:r>
      <w:r w:rsidRPr="0046007E">
        <w:tab/>
        <w:t xml:space="preserve">Iskra J., Kotnik P., Lipovšek S., </w:t>
      </w:r>
      <w:proofErr w:type="spellStart"/>
      <w:r w:rsidRPr="0046007E">
        <w:t>Žigert</w:t>
      </w:r>
      <w:proofErr w:type="spellEnd"/>
      <w:r w:rsidRPr="0046007E">
        <w:t xml:space="preserve"> </w:t>
      </w:r>
      <w:proofErr w:type="spellStart"/>
      <w:r w:rsidRPr="0046007E">
        <w:t>Pleteršek</w:t>
      </w:r>
      <w:proofErr w:type="spellEnd"/>
      <w:r w:rsidRPr="0046007E">
        <w:t xml:space="preserve"> P.</w:t>
      </w:r>
    </w:p>
    <w:p w:rsidR="007D6540" w:rsidRPr="0046007E" w:rsidRDefault="007D6540" w:rsidP="00F83E5B">
      <w:pPr>
        <w:spacing w:after="0" w:line="240" w:lineRule="auto"/>
        <w:ind w:left="2124" w:hanging="2124"/>
        <w:jc w:val="both"/>
        <w:rPr>
          <w:b/>
        </w:rPr>
      </w:pPr>
      <w:r w:rsidRPr="0046007E">
        <w:rPr>
          <w:b/>
        </w:rPr>
        <w:t>Opravičeno</w:t>
      </w:r>
      <w:r w:rsidR="0046007E" w:rsidRPr="0046007E">
        <w:rPr>
          <w:b/>
        </w:rPr>
        <w:t xml:space="preserve"> odsotni</w:t>
      </w:r>
      <w:r w:rsidRPr="0046007E">
        <w:rPr>
          <w:b/>
        </w:rPr>
        <w:t xml:space="preserve">: </w:t>
      </w:r>
      <w:r w:rsidRPr="0046007E">
        <w:rPr>
          <w:b/>
        </w:rPr>
        <w:tab/>
      </w:r>
      <w:r w:rsidRPr="0046007E">
        <w:t xml:space="preserve">Arnuš M.,  </w:t>
      </w:r>
      <w:proofErr w:type="spellStart"/>
      <w:r w:rsidRPr="0046007E">
        <w:t>Cör</w:t>
      </w:r>
      <w:proofErr w:type="spellEnd"/>
      <w:r w:rsidRPr="0046007E">
        <w:t xml:space="preserve"> D., </w:t>
      </w:r>
      <w:proofErr w:type="spellStart"/>
      <w:r w:rsidRPr="0046007E">
        <w:t>Helix</w:t>
      </w:r>
      <w:proofErr w:type="spellEnd"/>
      <w:r w:rsidRPr="0046007E">
        <w:t xml:space="preserve"> </w:t>
      </w:r>
      <w:proofErr w:type="spellStart"/>
      <w:r w:rsidRPr="0046007E">
        <w:t>Nielsen</w:t>
      </w:r>
      <w:proofErr w:type="spellEnd"/>
      <w:r w:rsidRPr="0046007E">
        <w:t xml:space="preserve"> C.,  </w:t>
      </w:r>
      <w:proofErr w:type="spellStart"/>
      <w:r w:rsidRPr="0046007E">
        <w:t>Jerabek</w:t>
      </w:r>
      <w:proofErr w:type="spellEnd"/>
      <w:r w:rsidRPr="0046007E">
        <w:t xml:space="preserve"> K., Kolar M., </w:t>
      </w:r>
      <w:r w:rsidR="00140655" w:rsidRPr="0046007E">
        <w:t xml:space="preserve">Kovačič S., </w:t>
      </w:r>
      <w:r w:rsidRPr="0046007E">
        <w:t>Krajnc M.</w:t>
      </w:r>
    </w:p>
    <w:p w:rsidR="007D6540" w:rsidRPr="0046007E" w:rsidRDefault="007D6540" w:rsidP="00F83E5B">
      <w:pPr>
        <w:spacing w:after="0" w:line="240" w:lineRule="auto"/>
        <w:ind w:left="2124" w:hanging="2124"/>
        <w:jc w:val="both"/>
        <w:rPr>
          <w:i/>
          <w:sz w:val="18"/>
          <w:szCs w:val="18"/>
        </w:rPr>
      </w:pPr>
      <w:r w:rsidRPr="0046007E">
        <w:rPr>
          <w:sz w:val="18"/>
          <w:szCs w:val="18"/>
        </w:rPr>
        <w:t>(</w:t>
      </w:r>
      <w:r w:rsidRPr="0046007E">
        <w:rPr>
          <w:i/>
          <w:sz w:val="18"/>
          <w:szCs w:val="18"/>
        </w:rPr>
        <w:t xml:space="preserve">bolniška, </w:t>
      </w:r>
      <w:r w:rsidRPr="0046007E">
        <w:rPr>
          <w:i/>
          <w:sz w:val="18"/>
          <w:szCs w:val="18"/>
        </w:rPr>
        <w:tab/>
      </w:r>
    </w:p>
    <w:p w:rsidR="007D6540" w:rsidRPr="007D6540" w:rsidRDefault="007D6540" w:rsidP="00F83E5B">
      <w:pPr>
        <w:spacing w:after="0" w:line="240" w:lineRule="auto"/>
        <w:ind w:left="2124" w:hanging="2124"/>
        <w:jc w:val="both"/>
        <w:rPr>
          <w:i/>
          <w:sz w:val="18"/>
          <w:szCs w:val="18"/>
        </w:rPr>
      </w:pPr>
      <w:r w:rsidRPr="007D6540">
        <w:rPr>
          <w:i/>
          <w:sz w:val="18"/>
          <w:szCs w:val="18"/>
        </w:rPr>
        <w:t xml:space="preserve">porodniška, službena </w:t>
      </w:r>
    </w:p>
    <w:p w:rsidR="007D6540" w:rsidRPr="007D6540" w:rsidRDefault="007D6540" w:rsidP="00F83E5B">
      <w:pPr>
        <w:spacing w:after="0" w:line="240" w:lineRule="auto"/>
        <w:ind w:left="2124" w:hanging="2124"/>
        <w:jc w:val="both"/>
      </w:pPr>
      <w:r w:rsidRPr="007D6540">
        <w:rPr>
          <w:i/>
          <w:sz w:val="18"/>
          <w:szCs w:val="18"/>
        </w:rPr>
        <w:t>odsotnost)</w:t>
      </w:r>
    </w:p>
    <w:p w:rsidR="00F72589" w:rsidRPr="005500CC" w:rsidRDefault="00F72589" w:rsidP="00B81093">
      <w:pPr>
        <w:spacing w:after="0" w:line="240" w:lineRule="auto"/>
        <w:ind w:left="2124" w:hanging="2124"/>
        <w:jc w:val="both"/>
      </w:pPr>
      <w:r w:rsidRPr="00BF70E2">
        <w:rPr>
          <w:b/>
        </w:rPr>
        <w:t xml:space="preserve">ŠTUDENTI </w:t>
      </w:r>
      <w:r w:rsidRPr="00BF70E2">
        <w:rPr>
          <w:b/>
          <w:sz w:val="18"/>
          <w:szCs w:val="18"/>
        </w:rPr>
        <w:t>(</w:t>
      </w:r>
      <w:r w:rsidRPr="00BF70E2">
        <w:rPr>
          <w:b/>
          <w:i/>
          <w:sz w:val="18"/>
          <w:szCs w:val="18"/>
        </w:rPr>
        <w:t>po abecedi</w:t>
      </w:r>
      <w:r w:rsidRPr="00BF70E2">
        <w:rPr>
          <w:b/>
          <w:sz w:val="18"/>
          <w:szCs w:val="18"/>
        </w:rPr>
        <w:t>)</w:t>
      </w:r>
      <w:r w:rsidRPr="00BF70E2">
        <w:rPr>
          <w:sz w:val="18"/>
          <w:szCs w:val="18"/>
        </w:rPr>
        <w:t>:</w:t>
      </w:r>
      <w:r w:rsidRPr="00BF70E2">
        <w:rPr>
          <w:sz w:val="18"/>
          <w:szCs w:val="18"/>
        </w:rPr>
        <w:tab/>
      </w:r>
      <w:r w:rsidR="005500CC" w:rsidRPr="00BF70E2">
        <w:t xml:space="preserve">Brečko M., Ivanovski M., Kuna T., </w:t>
      </w:r>
      <w:proofErr w:type="spellStart"/>
      <w:r w:rsidR="005500CC" w:rsidRPr="00BF70E2">
        <w:t>Kvar</w:t>
      </w:r>
      <w:proofErr w:type="spellEnd"/>
      <w:r w:rsidR="005500CC" w:rsidRPr="00BF70E2">
        <w:t xml:space="preserve"> Ž., Osvald S., Potrč S., </w:t>
      </w:r>
      <w:proofErr w:type="spellStart"/>
      <w:r w:rsidR="005500CC" w:rsidRPr="00BF70E2">
        <w:t>Romanič</w:t>
      </w:r>
      <w:proofErr w:type="spellEnd"/>
      <w:r w:rsidR="005500CC" w:rsidRPr="00BF70E2">
        <w:t xml:space="preserve"> L., </w:t>
      </w:r>
      <w:r w:rsidR="00BF70E2">
        <w:t>Vozlič S.</w:t>
      </w:r>
    </w:p>
    <w:p w:rsidR="00F72589" w:rsidRPr="00F83E5B" w:rsidRDefault="00F72589" w:rsidP="00E96192">
      <w:pPr>
        <w:spacing w:after="0" w:line="240" w:lineRule="auto"/>
        <w:jc w:val="both"/>
      </w:pPr>
    </w:p>
    <w:p w:rsidR="00E96192" w:rsidRPr="00F83E5B" w:rsidRDefault="00E96192" w:rsidP="00E96192">
      <w:pPr>
        <w:spacing w:after="0" w:line="240" w:lineRule="auto"/>
        <w:jc w:val="both"/>
      </w:pPr>
    </w:p>
    <w:p w:rsidR="00E96192" w:rsidRPr="00F83E5B" w:rsidRDefault="00E96192" w:rsidP="00E96192">
      <w:pPr>
        <w:spacing w:after="0" w:line="240" w:lineRule="auto"/>
        <w:jc w:val="both"/>
      </w:pPr>
    </w:p>
    <w:p w:rsidR="00154B96" w:rsidRDefault="00154B96" w:rsidP="00154B96">
      <w:pPr>
        <w:spacing w:after="0" w:line="240" w:lineRule="auto"/>
        <w:jc w:val="both"/>
        <w:rPr>
          <w:rFonts w:cstheme="minorHAnsi"/>
        </w:rPr>
      </w:pPr>
      <w:r w:rsidRPr="00F83E5B">
        <w:rPr>
          <w:rFonts w:cstheme="minorHAnsi"/>
        </w:rPr>
        <w:t xml:space="preserve">Po pregledu spiska članov Akademskega zbora in prisotnih članov je bilo ugotovljeno, da je od </w:t>
      </w:r>
      <w:r>
        <w:rPr>
          <w:rFonts w:cstheme="minorHAnsi"/>
        </w:rPr>
        <w:t>72</w:t>
      </w:r>
      <w:r w:rsidRPr="00F83E5B">
        <w:rPr>
          <w:rFonts w:cstheme="minorHAnsi"/>
        </w:rPr>
        <w:t xml:space="preserve"> članov Akademskega zbora Fakultete za kemijo in kemijsko tehnologijo prisotnih </w:t>
      </w:r>
      <w:r>
        <w:rPr>
          <w:rFonts w:cstheme="minorHAnsi"/>
        </w:rPr>
        <w:t>3</w:t>
      </w:r>
      <w:r w:rsidR="00F24DAE">
        <w:rPr>
          <w:rFonts w:cstheme="minorHAnsi"/>
        </w:rPr>
        <w:t>8</w:t>
      </w:r>
      <w:r w:rsidRPr="00F83E5B">
        <w:rPr>
          <w:rFonts w:cstheme="minorHAnsi"/>
        </w:rPr>
        <w:t xml:space="preserve"> članov</w:t>
      </w:r>
      <w:r>
        <w:rPr>
          <w:rFonts w:cstheme="minorHAnsi"/>
        </w:rPr>
        <w:t>.</w:t>
      </w:r>
    </w:p>
    <w:p w:rsidR="00154B96" w:rsidRDefault="00154B96" w:rsidP="00154B96">
      <w:pPr>
        <w:spacing w:after="0" w:line="240" w:lineRule="auto"/>
        <w:jc w:val="both"/>
        <w:rPr>
          <w:rFonts w:cstheme="minorHAnsi"/>
        </w:rPr>
      </w:pPr>
    </w:p>
    <w:p w:rsidR="00154B96" w:rsidRDefault="00154B96" w:rsidP="00154B96">
      <w:pPr>
        <w:spacing w:after="0" w:line="240" w:lineRule="auto"/>
        <w:jc w:val="both"/>
        <w:rPr>
          <w:rFonts w:cstheme="minorHAnsi"/>
        </w:rPr>
      </w:pPr>
    </w:p>
    <w:p w:rsidR="00154B96" w:rsidRPr="00F83E5B" w:rsidRDefault="00154B96" w:rsidP="00154B96">
      <w:pPr>
        <w:spacing w:after="0" w:line="240" w:lineRule="auto"/>
        <w:jc w:val="both"/>
        <w:rPr>
          <w:rFonts w:cstheme="minorHAnsi"/>
        </w:rPr>
      </w:pPr>
      <w:r>
        <w:rPr>
          <w:rFonts w:cstheme="minorHAnsi"/>
        </w:rPr>
        <w:t>Akademski zbor je soglasno potrdil dnevni red 9. izredne seje:</w:t>
      </w:r>
    </w:p>
    <w:p w:rsidR="00E96192" w:rsidRPr="00F6284B" w:rsidRDefault="00E96192" w:rsidP="00E96192">
      <w:pPr>
        <w:spacing w:after="0" w:line="240" w:lineRule="auto"/>
        <w:jc w:val="both"/>
        <w:rPr>
          <w:sz w:val="6"/>
          <w:szCs w:val="6"/>
        </w:rPr>
      </w:pPr>
    </w:p>
    <w:p w:rsidR="00E96192" w:rsidRPr="00F83E5B" w:rsidRDefault="00E96192" w:rsidP="00E96192">
      <w:pPr>
        <w:spacing w:after="0" w:line="240" w:lineRule="auto"/>
        <w:jc w:val="both"/>
        <w:rPr>
          <w:b/>
        </w:rPr>
      </w:pPr>
      <w:r w:rsidRPr="00F83E5B">
        <w:rPr>
          <w:b/>
        </w:rPr>
        <w:t>DNEVNI RED:</w:t>
      </w:r>
    </w:p>
    <w:p w:rsidR="00E96192" w:rsidRDefault="0046007E" w:rsidP="00306E80">
      <w:pPr>
        <w:pStyle w:val="ListParagraph"/>
        <w:numPr>
          <w:ilvl w:val="0"/>
          <w:numId w:val="4"/>
        </w:numPr>
        <w:spacing w:after="0" w:line="240" w:lineRule="auto"/>
        <w:ind w:left="284" w:hanging="284"/>
        <w:jc w:val="both"/>
      </w:pPr>
      <w:r>
        <w:t>Predstavitev kandidata za rektorja Univerze v Mariboru</w:t>
      </w:r>
    </w:p>
    <w:p w:rsidR="0046007E" w:rsidRDefault="0046007E" w:rsidP="00306E80">
      <w:pPr>
        <w:pStyle w:val="ListParagraph"/>
        <w:numPr>
          <w:ilvl w:val="0"/>
          <w:numId w:val="4"/>
        </w:numPr>
        <w:spacing w:after="0" w:line="240" w:lineRule="auto"/>
        <w:ind w:left="284" w:hanging="284"/>
        <w:jc w:val="both"/>
      </w:pPr>
      <w:r>
        <w:t>Potrditev Poročila o kakovosti FKKT za študijsko leto 2013/2014</w:t>
      </w:r>
    </w:p>
    <w:p w:rsidR="001B12BD" w:rsidRPr="00154B96" w:rsidRDefault="001B12BD" w:rsidP="001B12BD">
      <w:pPr>
        <w:spacing w:after="0" w:line="240" w:lineRule="auto"/>
        <w:ind w:left="360"/>
        <w:jc w:val="both"/>
      </w:pPr>
    </w:p>
    <w:p w:rsidR="00B81093" w:rsidRPr="00154B96" w:rsidRDefault="00B81093" w:rsidP="001B12BD">
      <w:pPr>
        <w:spacing w:after="0" w:line="240" w:lineRule="auto"/>
        <w:ind w:left="360"/>
        <w:jc w:val="both"/>
      </w:pPr>
    </w:p>
    <w:p w:rsidR="00BA4200" w:rsidRPr="00154B96" w:rsidRDefault="00BA4200" w:rsidP="00EC432E">
      <w:pPr>
        <w:spacing w:after="0" w:line="240" w:lineRule="auto"/>
        <w:rPr>
          <w:b/>
        </w:rPr>
      </w:pPr>
    </w:p>
    <w:p w:rsidR="00E96192" w:rsidRPr="00F83E5B" w:rsidRDefault="00E96192" w:rsidP="00EC432E">
      <w:pPr>
        <w:spacing w:after="0" w:line="240" w:lineRule="auto"/>
        <w:rPr>
          <w:b/>
          <w:sz w:val="28"/>
          <w:szCs w:val="28"/>
        </w:rPr>
      </w:pPr>
      <w:r w:rsidRPr="00F83E5B">
        <w:rPr>
          <w:b/>
          <w:sz w:val="28"/>
          <w:szCs w:val="28"/>
        </w:rPr>
        <w:t>AD 1</w:t>
      </w:r>
    </w:p>
    <w:p w:rsidR="00534307" w:rsidRPr="00F83E5B" w:rsidRDefault="00534307" w:rsidP="00EC432E">
      <w:pPr>
        <w:spacing w:after="0" w:line="240" w:lineRule="auto"/>
        <w:rPr>
          <w:b/>
        </w:rPr>
      </w:pPr>
    </w:p>
    <w:p w:rsidR="00F6284B" w:rsidRDefault="00F6284B" w:rsidP="00F6284B">
      <w:pPr>
        <w:spacing w:after="0" w:line="240" w:lineRule="auto"/>
        <w:jc w:val="both"/>
        <w:rPr>
          <w:rFonts w:eastAsia="Arial Unicode MS" w:cstheme="minorHAnsi"/>
        </w:rPr>
      </w:pPr>
      <w:r>
        <w:rPr>
          <w:rFonts w:eastAsia="Arial Unicode MS" w:cstheme="minorHAnsi"/>
        </w:rPr>
        <w:t xml:space="preserve">Na podlagi Sklepa o razpisu volitev za </w:t>
      </w:r>
      <w:r w:rsidR="0046007E">
        <w:rPr>
          <w:rFonts w:eastAsia="Arial Unicode MS" w:cstheme="minorHAnsi"/>
        </w:rPr>
        <w:t>rektorja Univerze v Mariboru je bil, na željo interesenta za kandidata, povabljen na predstavitev prof. dr. Samo Bobek</w:t>
      </w:r>
      <w:r w:rsidR="001E432C">
        <w:rPr>
          <w:rFonts w:eastAsia="Arial Unicode MS" w:cstheme="minorHAnsi"/>
        </w:rPr>
        <w:t>, ki je predstavil svoj program</w:t>
      </w:r>
      <w:r>
        <w:rPr>
          <w:rFonts w:eastAsia="Arial Unicode MS" w:cstheme="minorHAnsi"/>
        </w:rPr>
        <w:t xml:space="preserve">. </w:t>
      </w:r>
    </w:p>
    <w:p w:rsidR="00154B96" w:rsidRDefault="00154B96" w:rsidP="00F6284B">
      <w:pPr>
        <w:spacing w:after="0" w:line="240" w:lineRule="auto"/>
        <w:jc w:val="both"/>
        <w:rPr>
          <w:rFonts w:eastAsia="Arial Unicode MS" w:cstheme="minorHAnsi"/>
        </w:rPr>
      </w:pPr>
    </w:p>
    <w:p w:rsidR="00154B96" w:rsidRDefault="00154B96" w:rsidP="00F6284B">
      <w:pPr>
        <w:spacing w:after="0" w:line="240" w:lineRule="auto"/>
        <w:jc w:val="both"/>
        <w:rPr>
          <w:rFonts w:eastAsia="Arial Unicode MS" w:cstheme="minorHAnsi"/>
        </w:rPr>
      </w:pPr>
      <w:r>
        <w:rPr>
          <w:rFonts w:eastAsia="Arial Unicode MS" w:cstheme="minorHAnsi"/>
        </w:rPr>
        <w:t xml:space="preserve">Predsednica Akademskega zbora, prof. dr. Zorka Novak Pintarič se je prof. dr. Samu </w:t>
      </w:r>
      <w:proofErr w:type="spellStart"/>
      <w:r>
        <w:rPr>
          <w:rFonts w:eastAsia="Arial Unicode MS" w:cstheme="minorHAnsi"/>
        </w:rPr>
        <w:t>Bobeku</w:t>
      </w:r>
      <w:proofErr w:type="spellEnd"/>
      <w:r>
        <w:rPr>
          <w:rFonts w:eastAsia="Arial Unicode MS" w:cstheme="minorHAnsi"/>
        </w:rPr>
        <w:t xml:space="preserve"> zahvalila za predstavite in odprla razpravo.</w:t>
      </w:r>
    </w:p>
    <w:p w:rsidR="001E432C" w:rsidRDefault="001E432C" w:rsidP="00F6284B">
      <w:pPr>
        <w:spacing w:after="0" w:line="240" w:lineRule="auto"/>
        <w:jc w:val="both"/>
        <w:rPr>
          <w:rFonts w:eastAsia="Arial Unicode MS" w:cstheme="minorHAnsi"/>
        </w:rPr>
      </w:pPr>
    </w:p>
    <w:p w:rsidR="001E432C" w:rsidRDefault="001E432C" w:rsidP="00F6284B">
      <w:pPr>
        <w:spacing w:after="0" w:line="240" w:lineRule="auto"/>
        <w:jc w:val="both"/>
        <w:rPr>
          <w:rFonts w:eastAsia="Arial Unicode MS" w:cstheme="minorHAnsi"/>
        </w:rPr>
      </w:pPr>
      <w:r>
        <w:rPr>
          <w:rFonts w:eastAsia="Arial Unicode MS" w:cstheme="minorHAnsi"/>
        </w:rPr>
        <w:t>Doc.</w:t>
      </w:r>
      <w:r w:rsidR="00D30460">
        <w:rPr>
          <w:rFonts w:eastAsia="Arial Unicode MS" w:cstheme="minorHAnsi"/>
        </w:rPr>
        <w:t xml:space="preserve"> dr. Urban </w:t>
      </w:r>
      <w:proofErr w:type="spellStart"/>
      <w:r w:rsidR="00D30460">
        <w:rPr>
          <w:rFonts w:eastAsia="Arial Unicode MS" w:cstheme="minorHAnsi"/>
        </w:rPr>
        <w:t>Bren</w:t>
      </w:r>
      <w:proofErr w:type="spellEnd"/>
      <w:r w:rsidR="00D30460">
        <w:rPr>
          <w:rFonts w:eastAsia="Arial Unicode MS" w:cstheme="minorHAnsi"/>
        </w:rPr>
        <w:t>:</w:t>
      </w:r>
      <w:r w:rsidR="00D30460">
        <w:rPr>
          <w:rFonts w:eastAsia="Arial Unicode MS" w:cstheme="minorHAnsi"/>
        </w:rPr>
        <w:tab/>
      </w:r>
      <w:r>
        <w:rPr>
          <w:rFonts w:eastAsia="Arial Unicode MS" w:cstheme="minorHAnsi"/>
        </w:rPr>
        <w:t xml:space="preserve">Pomen avtonomije Univerze (možnost </w:t>
      </w:r>
      <w:r w:rsidR="00154B96">
        <w:rPr>
          <w:rFonts w:eastAsia="Arial Unicode MS" w:cstheme="minorHAnsi"/>
        </w:rPr>
        <w:t xml:space="preserve">uporabe ali zlorabe </w:t>
      </w:r>
      <w:proofErr w:type="spellStart"/>
      <w:r w:rsidR="00154B96">
        <w:rPr>
          <w:rFonts w:eastAsia="Arial Unicode MS" w:cstheme="minorHAnsi"/>
        </w:rPr>
        <w:t>avtonomiije</w:t>
      </w:r>
      <w:proofErr w:type="spellEnd"/>
      <w:r w:rsidR="00154B96">
        <w:rPr>
          <w:rFonts w:eastAsia="Arial Unicode MS" w:cstheme="minorHAnsi"/>
        </w:rPr>
        <w:t>.</w:t>
      </w:r>
    </w:p>
    <w:p w:rsidR="001E432C" w:rsidRDefault="001E432C" w:rsidP="00F6284B">
      <w:pPr>
        <w:spacing w:after="0" w:line="240" w:lineRule="auto"/>
        <w:jc w:val="both"/>
        <w:rPr>
          <w:rFonts w:eastAsia="Arial Unicode MS" w:cstheme="minorHAnsi"/>
        </w:rPr>
      </w:pPr>
      <w:r>
        <w:rPr>
          <w:rFonts w:eastAsia="Arial Unicode MS" w:cstheme="minorHAnsi"/>
        </w:rPr>
        <w:tab/>
      </w:r>
      <w:r>
        <w:rPr>
          <w:rFonts w:eastAsia="Arial Unicode MS" w:cstheme="minorHAnsi"/>
        </w:rPr>
        <w:tab/>
      </w:r>
      <w:r>
        <w:rPr>
          <w:rFonts w:eastAsia="Arial Unicode MS" w:cstheme="minorHAnsi"/>
        </w:rPr>
        <w:tab/>
        <w:t>Kvaliteta Univerze</w:t>
      </w:r>
      <w:r w:rsidR="00D30460">
        <w:rPr>
          <w:rFonts w:eastAsia="Arial Unicode MS" w:cstheme="minorHAnsi"/>
        </w:rPr>
        <w:t>.</w:t>
      </w:r>
    </w:p>
    <w:p w:rsidR="00D30460" w:rsidRDefault="00D30460" w:rsidP="00D30460">
      <w:pPr>
        <w:spacing w:after="0" w:line="240" w:lineRule="auto"/>
        <w:ind w:left="2124" w:hanging="2124"/>
        <w:jc w:val="both"/>
        <w:rPr>
          <w:rFonts w:eastAsia="Arial Unicode MS" w:cstheme="minorHAnsi"/>
        </w:rPr>
      </w:pPr>
      <w:r>
        <w:rPr>
          <w:rFonts w:eastAsia="Arial Unicode MS" w:cstheme="minorHAnsi"/>
        </w:rPr>
        <w:lastRenderedPageBreak/>
        <w:t>Prof. dr. Zoran Novak:</w:t>
      </w:r>
      <w:r>
        <w:rPr>
          <w:rFonts w:eastAsia="Arial Unicode MS" w:cstheme="minorHAnsi"/>
        </w:rPr>
        <w:tab/>
        <w:t>Rektor je v vlogi menedžerja. Finančni vidik zagotovitve zadostnih sredstev za plače in izvedbo pedagoškega procesa.</w:t>
      </w:r>
    </w:p>
    <w:p w:rsidR="00D30460" w:rsidRDefault="00D30460" w:rsidP="00D30460">
      <w:pPr>
        <w:spacing w:after="0" w:line="240" w:lineRule="auto"/>
        <w:ind w:left="2124" w:hanging="2124"/>
        <w:jc w:val="both"/>
        <w:rPr>
          <w:rFonts w:eastAsia="Arial Unicode MS" w:cstheme="minorHAnsi"/>
        </w:rPr>
      </w:pPr>
    </w:p>
    <w:p w:rsidR="00D30460" w:rsidRDefault="00D30460" w:rsidP="00D30460">
      <w:pPr>
        <w:spacing w:after="0" w:line="240" w:lineRule="auto"/>
        <w:ind w:left="2124" w:hanging="2124"/>
        <w:jc w:val="both"/>
        <w:rPr>
          <w:rFonts w:eastAsia="Arial Unicode MS" w:cstheme="minorHAnsi"/>
        </w:rPr>
      </w:pPr>
      <w:r>
        <w:rPr>
          <w:rFonts w:eastAsia="Arial Unicode MS" w:cstheme="minorHAnsi"/>
        </w:rPr>
        <w:t>Prof .dr. Samo Bobek:</w:t>
      </w:r>
      <w:r>
        <w:rPr>
          <w:rFonts w:eastAsia="Arial Unicode MS" w:cstheme="minorHAnsi"/>
        </w:rPr>
        <w:tab/>
        <w:t>avtonomija Univerze oz. avtonomija fakultet pomeni odgovornost Univerze oz. fakultet</w:t>
      </w:r>
      <w:r w:rsidR="00E45FDF">
        <w:rPr>
          <w:rFonts w:eastAsia="Arial Unicode MS" w:cstheme="minorHAnsi"/>
        </w:rPr>
        <w:t xml:space="preserve"> do:</w:t>
      </w:r>
    </w:p>
    <w:p w:rsidR="00E45FDF" w:rsidRDefault="00E45FDF" w:rsidP="00E45FDF">
      <w:pPr>
        <w:pStyle w:val="ListParagraph"/>
        <w:numPr>
          <w:ilvl w:val="0"/>
          <w:numId w:val="31"/>
        </w:numPr>
        <w:spacing w:after="0" w:line="240" w:lineRule="auto"/>
        <w:jc w:val="both"/>
        <w:rPr>
          <w:rFonts w:eastAsia="Arial Unicode MS" w:cstheme="minorHAnsi"/>
        </w:rPr>
      </w:pPr>
      <w:r>
        <w:rPr>
          <w:rFonts w:eastAsia="Arial Unicode MS" w:cstheme="minorHAnsi"/>
        </w:rPr>
        <w:t>obvladovanja poslovanja</w:t>
      </w:r>
    </w:p>
    <w:p w:rsidR="00E45FDF" w:rsidRDefault="00E45FDF" w:rsidP="00E45FDF">
      <w:pPr>
        <w:pStyle w:val="ListParagraph"/>
        <w:numPr>
          <w:ilvl w:val="0"/>
          <w:numId w:val="31"/>
        </w:numPr>
        <w:spacing w:after="0" w:line="240" w:lineRule="auto"/>
        <w:jc w:val="both"/>
        <w:rPr>
          <w:rFonts w:eastAsia="Arial Unicode MS" w:cstheme="minorHAnsi"/>
        </w:rPr>
      </w:pPr>
      <w:r>
        <w:rPr>
          <w:rFonts w:eastAsia="Arial Unicode MS" w:cstheme="minorHAnsi"/>
        </w:rPr>
        <w:t>skrb za primeren »</w:t>
      </w:r>
      <w:proofErr w:type="spellStart"/>
      <w:r>
        <w:rPr>
          <w:rFonts w:eastAsia="Arial Unicode MS" w:cstheme="minorHAnsi"/>
        </w:rPr>
        <w:t>output</w:t>
      </w:r>
      <w:proofErr w:type="spellEnd"/>
      <w:r>
        <w:rPr>
          <w:rFonts w:eastAsia="Arial Unicode MS" w:cstheme="minorHAnsi"/>
        </w:rPr>
        <w:t>« na znanstveno raziskovalnem področju</w:t>
      </w:r>
    </w:p>
    <w:p w:rsidR="00E45FDF" w:rsidRDefault="00E45FDF" w:rsidP="00E45FDF">
      <w:pPr>
        <w:pStyle w:val="ListParagraph"/>
        <w:numPr>
          <w:ilvl w:val="0"/>
          <w:numId w:val="31"/>
        </w:numPr>
        <w:spacing w:after="0" w:line="240" w:lineRule="auto"/>
        <w:jc w:val="both"/>
        <w:rPr>
          <w:rFonts w:eastAsia="Arial Unicode MS" w:cstheme="minorHAnsi"/>
        </w:rPr>
      </w:pPr>
      <w:r>
        <w:rPr>
          <w:rFonts w:eastAsia="Arial Unicode MS" w:cstheme="minorHAnsi"/>
        </w:rPr>
        <w:t>skrb za zaposlene (n. pr. napredovanja)</w:t>
      </w:r>
    </w:p>
    <w:p w:rsidR="00F42223" w:rsidRDefault="00E45FDF" w:rsidP="00E45FDF">
      <w:pPr>
        <w:spacing w:after="0" w:line="240" w:lineRule="auto"/>
        <w:ind w:left="2130"/>
        <w:jc w:val="both"/>
        <w:rPr>
          <w:rFonts w:eastAsia="Arial Unicode MS" w:cstheme="minorHAnsi"/>
        </w:rPr>
      </w:pPr>
      <w:r>
        <w:rPr>
          <w:rFonts w:eastAsia="Arial Unicode MS" w:cstheme="minorHAnsi"/>
        </w:rPr>
        <w:t>Fakultete se morajo prilagodit stanju, kakršno je in se »znajti« znotraj tega</w:t>
      </w:r>
      <w:r w:rsidR="00F42223">
        <w:rPr>
          <w:rFonts w:eastAsia="Arial Unicode MS" w:cstheme="minorHAnsi"/>
        </w:rPr>
        <w:t>. Nobena članica na univerzi ne porabi več denarja za plače kot ga prejme. Prilivanja sredstev med članicami univerze je nesprejemljivo. Smiselna bi bila uvedba korporacijskega poročanja, kar pomeni, da so vse bilance fakultet narejene po standardih za sprotno spremljanje finančnega stanja.</w:t>
      </w:r>
    </w:p>
    <w:p w:rsidR="00F42223" w:rsidRDefault="00F42223" w:rsidP="00E45FDF">
      <w:pPr>
        <w:spacing w:after="0" w:line="240" w:lineRule="auto"/>
        <w:ind w:left="2130"/>
        <w:jc w:val="both"/>
        <w:rPr>
          <w:rFonts w:eastAsia="Arial Unicode MS" w:cstheme="minorHAnsi"/>
        </w:rPr>
      </w:pPr>
    </w:p>
    <w:p w:rsidR="00F42223" w:rsidRDefault="00F42223" w:rsidP="00154B96">
      <w:pPr>
        <w:spacing w:after="0" w:line="240" w:lineRule="auto"/>
        <w:jc w:val="both"/>
        <w:rPr>
          <w:rFonts w:eastAsia="Arial Unicode MS" w:cstheme="minorHAnsi"/>
        </w:rPr>
      </w:pPr>
      <w:r>
        <w:rPr>
          <w:rFonts w:eastAsia="Arial Unicode MS" w:cstheme="minorHAnsi"/>
        </w:rPr>
        <w:t>Prof. dr. Željko Knez je poudaril, da se je delež sredst</w:t>
      </w:r>
      <w:r w:rsidR="00154B96">
        <w:rPr>
          <w:rFonts w:eastAsia="Arial Unicode MS" w:cstheme="minorHAnsi"/>
        </w:rPr>
        <w:t>e</w:t>
      </w:r>
      <w:r>
        <w:rPr>
          <w:rFonts w:eastAsia="Arial Unicode MS" w:cstheme="minorHAnsi"/>
        </w:rPr>
        <w:t>v za plače na FKKT znižal na</w:t>
      </w:r>
      <w:r w:rsidR="00154B96">
        <w:rPr>
          <w:rFonts w:eastAsia="Arial Unicode MS" w:cstheme="minorHAnsi"/>
        </w:rPr>
        <w:t xml:space="preserve"> račun upokojitve sodelavcev, se je pa zvišal v letu 2014.</w:t>
      </w:r>
    </w:p>
    <w:p w:rsidR="00E45FDF" w:rsidRPr="00E45FDF" w:rsidRDefault="00E45FDF" w:rsidP="00E45FDF">
      <w:pPr>
        <w:spacing w:after="0" w:line="240" w:lineRule="auto"/>
        <w:ind w:left="2130"/>
        <w:jc w:val="both"/>
        <w:rPr>
          <w:rFonts w:eastAsia="Arial Unicode MS" w:cstheme="minorHAnsi"/>
        </w:rPr>
      </w:pPr>
      <w:r>
        <w:rPr>
          <w:rFonts w:eastAsia="Arial Unicode MS" w:cstheme="minorHAnsi"/>
        </w:rPr>
        <w:t xml:space="preserve"> </w:t>
      </w:r>
    </w:p>
    <w:p w:rsidR="00F6284B" w:rsidRDefault="00F6284B" w:rsidP="00F6284B">
      <w:pPr>
        <w:spacing w:after="0" w:line="240" w:lineRule="auto"/>
      </w:pPr>
    </w:p>
    <w:p w:rsidR="00154B96" w:rsidRPr="00F83E5B" w:rsidRDefault="00154B96" w:rsidP="00154B96">
      <w:pPr>
        <w:spacing w:after="0" w:line="240" w:lineRule="auto"/>
        <w:rPr>
          <w:b/>
          <w:sz w:val="28"/>
          <w:szCs w:val="28"/>
        </w:rPr>
      </w:pPr>
      <w:r w:rsidRPr="00F83E5B">
        <w:rPr>
          <w:b/>
          <w:sz w:val="28"/>
          <w:szCs w:val="28"/>
        </w:rPr>
        <w:t xml:space="preserve">AD </w:t>
      </w:r>
      <w:r>
        <w:rPr>
          <w:b/>
          <w:sz w:val="28"/>
          <w:szCs w:val="28"/>
        </w:rPr>
        <w:t>2</w:t>
      </w:r>
    </w:p>
    <w:p w:rsidR="00154B96" w:rsidRPr="00F83E5B" w:rsidRDefault="00154B96" w:rsidP="00154B96">
      <w:pPr>
        <w:spacing w:after="0" w:line="240" w:lineRule="auto"/>
        <w:rPr>
          <w:b/>
        </w:rPr>
      </w:pPr>
    </w:p>
    <w:p w:rsidR="00154B96" w:rsidRDefault="00154B96" w:rsidP="00154B96">
      <w:pPr>
        <w:spacing w:after="0" w:line="240" w:lineRule="auto"/>
        <w:jc w:val="both"/>
        <w:rPr>
          <w:rFonts w:eastAsia="Arial Unicode MS" w:cstheme="minorHAnsi"/>
        </w:rPr>
      </w:pPr>
      <w:r w:rsidRPr="00AF55E0">
        <w:rPr>
          <w:rFonts w:eastAsia="Arial Unicode MS" w:cstheme="minorHAnsi"/>
        </w:rPr>
        <w:t>Predsednica Komisije za ocenjevanje kakovosti, prof. dr. Andreja Goršek, je predstavila Poročilo o kakovosti Fakultete za kemijo in kemijsko te</w:t>
      </w:r>
      <w:r>
        <w:rPr>
          <w:rFonts w:eastAsia="Arial Unicode MS" w:cstheme="minorHAnsi"/>
        </w:rPr>
        <w:t>hnologijo za študijsko leto 2013</w:t>
      </w:r>
      <w:r w:rsidRPr="00AF55E0">
        <w:rPr>
          <w:rFonts w:eastAsia="Arial Unicode MS" w:cstheme="minorHAnsi"/>
        </w:rPr>
        <w:t>/201</w:t>
      </w:r>
      <w:r>
        <w:rPr>
          <w:rFonts w:eastAsia="Arial Unicode MS" w:cstheme="minorHAnsi"/>
        </w:rPr>
        <w:t>4</w:t>
      </w:r>
      <w:r w:rsidRPr="00AF55E0">
        <w:rPr>
          <w:rFonts w:eastAsia="Arial Unicode MS" w:cstheme="minorHAnsi"/>
        </w:rPr>
        <w:t>.</w:t>
      </w:r>
    </w:p>
    <w:p w:rsidR="00154B96" w:rsidRDefault="00154B96" w:rsidP="00154B96">
      <w:pPr>
        <w:spacing w:after="0" w:line="240" w:lineRule="auto"/>
        <w:jc w:val="both"/>
        <w:rPr>
          <w:rFonts w:eastAsia="Arial Unicode MS" w:cstheme="minorHAnsi"/>
        </w:rPr>
      </w:pPr>
    </w:p>
    <w:p w:rsidR="00154B96" w:rsidRPr="00190C42" w:rsidRDefault="00154B96" w:rsidP="00154B96">
      <w:pPr>
        <w:spacing w:after="0" w:line="240" w:lineRule="auto"/>
        <w:jc w:val="both"/>
        <w:rPr>
          <w:rFonts w:eastAsia="Arial Unicode MS" w:cstheme="minorHAnsi"/>
          <w:u w:val="single"/>
        </w:rPr>
      </w:pPr>
      <w:r w:rsidRPr="00190C42">
        <w:rPr>
          <w:rFonts w:eastAsia="Arial Unicode MS" w:cstheme="minorHAnsi"/>
          <w:u w:val="single"/>
        </w:rPr>
        <w:t xml:space="preserve">Razprava: </w:t>
      </w:r>
    </w:p>
    <w:p w:rsidR="00154B96" w:rsidRDefault="00154B96" w:rsidP="00154B96">
      <w:pPr>
        <w:spacing w:after="0" w:line="240" w:lineRule="auto"/>
        <w:ind w:left="2124" w:hanging="2124"/>
        <w:jc w:val="both"/>
        <w:rPr>
          <w:rFonts w:eastAsia="Arial Unicode MS" w:cstheme="minorHAnsi"/>
        </w:rPr>
      </w:pPr>
      <w:r>
        <w:rPr>
          <w:rFonts w:eastAsia="Arial Unicode MS" w:cstheme="minorHAnsi"/>
        </w:rPr>
        <w:t>doc .dr. Matjaž Kristl:</w:t>
      </w:r>
      <w:r>
        <w:rPr>
          <w:rFonts w:eastAsia="Arial Unicode MS" w:cstheme="minorHAnsi"/>
        </w:rPr>
        <w:tab/>
        <w:t xml:space="preserve">zakaj nekateri sodelavci niso razporejeni na ustrezna delovna mesta, saj </w:t>
      </w:r>
      <w:r w:rsidR="00AF3292">
        <w:rPr>
          <w:rFonts w:eastAsia="Arial Unicode MS" w:cstheme="minorHAnsi"/>
        </w:rPr>
        <w:t xml:space="preserve">so </w:t>
      </w:r>
      <w:r>
        <w:rPr>
          <w:rFonts w:eastAsia="Arial Unicode MS" w:cstheme="minorHAnsi"/>
        </w:rPr>
        <w:t xml:space="preserve">v času mandata prof. dr. Sama </w:t>
      </w:r>
      <w:proofErr w:type="spellStart"/>
      <w:r>
        <w:rPr>
          <w:rFonts w:eastAsia="Arial Unicode MS" w:cstheme="minorHAnsi"/>
        </w:rPr>
        <w:t>Bobeka</w:t>
      </w:r>
      <w:proofErr w:type="spellEnd"/>
      <w:r>
        <w:rPr>
          <w:rFonts w:eastAsia="Arial Unicode MS" w:cstheme="minorHAnsi"/>
        </w:rPr>
        <w:t xml:space="preserve"> (kot je povedal v predstavitvi)</w:t>
      </w:r>
      <w:r w:rsidR="00AF3292">
        <w:rPr>
          <w:rFonts w:eastAsia="Arial Unicode MS" w:cstheme="minorHAnsi"/>
        </w:rPr>
        <w:t xml:space="preserve"> na EPF imeli urejeno zasedenost delovnih mest z ustrezno habilitacijo.</w:t>
      </w:r>
    </w:p>
    <w:p w:rsidR="00154B96" w:rsidRDefault="00154B96" w:rsidP="00154B96">
      <w:pPr>
        <w:spacing w:after="0" w:line="240" w:lineRule="auto"/>
        <w:ind w:left="2124" w:hanging="2124"/>
        <w:jc w:val="both"/>
        <w:rPr>
          <w:rFonts w:eastAsia="Arial Unicode MS" w:cstheme="minorHAnsi"/>
        </w:rPr>
      </w:pPr>
    </w:p>
    <w:p w:rsidR="00154B96" w:rsidRPr="00AF55E0" w:rsidRDefault="00AF3292" w:rsidP="00154B96">
      <w:pPr>
        <w:spacing w:after="0" w:line="240" w:lineRule="auto"/>
        <w:ind w:left="2832" w:hanging="2832"/>
        <w:jc w:val="both"/>
        <w:rPr>
          <w:rFonts w:eastAsia="Arial Unicode MS" w:cstheme="minorHAnsi"/>
        </w:rPr>
      </w:pPr>
      <w:r>
        <w:rPr>
          <w:rFonts w:eastAsia="Arial Unicode MS" w:cstheme="minorHAnsi"/>
        </w:rPr>
        <w:t>Prof. dr. Zoran Novak</w:t>
      </w:r>
      <w:r w:rsidR="00154B96">
        <w:rPr>
          <w:rFonts w:eastAsia="Arial Unicode MS" w:cstheme="minorHAnsi"/>
        </w:rPr>
        <w:t>:</w:t>
      </w:r>
      <w:r>
        <w:rPr>
          <w:rFonts w:eastAsia="Arial Unicode MS" w:cstheme="minorHAnsi"/>
        </w:rPr>
        <w:t xml:space="preserve"> zakonodaja ne omogoča napredovanja na delovna mesta, od sprejeta ZUJF-a</w:t>
      </w:r>
      <w:r w:rsidR="00154B96">
        <w:rPr>
          <w:rFonts w:eastAsia="Arial Unicode MS" w:cstheme="minorHAnsi"/>
        </w:rPr>
        <w:t>.</w:t>
      </w:r>
    </w:p>
    <w:p w:rsidR="00154B96" w:rsidRDefault="00154B96" w:rsidP="00154B96">
      <w:pPr>
        <w:spacing w:after="0" w:line="240" w:lineRule="auto"/>
        <w:jc w:val="both"/>
        <w:rPr>
          <w:b/>
        </w:rPr>
      </w:pPr>
    </w:p>
    <w:p w:rsidR="00154B96" w:rsidRPr="00AF55E0" w:rsidRDefault="00154B96" w:rsidP="00154B96">
      <w:pPr>
        <w:spacing w:after="0" w:line="240" w:lineRule="auto"/>
        <w:jc w:val="both"/>
        <w:rPr>
          <w:b/>
        </w:rPr>
      </w:pPr>
      <w:r w:rsidRPr="00AF55E0">
        <w:rPr>
          <w:b/>
        </w:rPr>
        <w:t>1. SKLEP:</w:t>
      </w:r>
    </w:p>
    <w:p w:rsidR="00154B96" w:rsidRPr="00AF55E0" w:rsidRDefault="00154B96" w:rsidP="00154B96">
      <w:pPr>
        <w:spacing w:after="0" w:line="240" w:lineRule="auto"/>
        <w:jc w:val="both"/>
        <w:rPr>
          <w:rFonts w:eastAsia="Arial Unicode MS" w:cstheme="minorHAnsi"/>
        </w:rPr>
      </w:pPr>
      <w:r w:rsidRPr="00AF55E0">
        <w:t xml:space="preserve">Potrdi se Poročilo </w:t>
      </w:r>
      <w:r w:rsidRPr="00AF55E0">
        <w:rPr>
          <w:rFonts w:eastAsia="Arial Unicode MS" w:cstheme="minorHAnsi"/>
        </w:rPr>
        <w:t>o kakovosti Fakultete za kemijo in kemijsko tehnologijo za študijsko leto 201</w:t>
      </w:r>
      <w:r w:rsidR="00AF3292">
        <w:rPr>
          <w:rFonts w:eastAsia="Arial Unicode MS" w:cstheme="minorHAnsi"/>
        </w:rPr>
        <w:t>3</w:t>
      </w:r>
      <w:r w:rsidRPr="00AF55E0">
        <w:rPr>
          <w:rFonts w:eastAsia="Arial Unicode MS" w:cstheme="minorHAnsi"/>
        </w:rPr>
        <w:t>/201</w:t>
      </w:r>
      <w:r w:rsidR="00AF3292">
        <w:rPr>
          <w:rFonts w:eastAsia="Arial Unicode MS" w:cstheme="minorHAnsi"/>
        </w:rPr>
        <w:t>4</w:t>
      </w:r>
      <w:r w:rsidRPr="00AF55E0">
        <w:rPr>
          <w:rFonts w:eastAsia="Arial Unicode MS" w:cstheme="minorHAnsi"/>
        </w:rPr>
        <w:t xml:space="preserve">. </w:t>
      </w:r>
    </w:p>
    <w:p w:rsidR="00154B96" w:rsidRPr="00AF55E0" w:rsidRDefault="00154B96" w:rsidP="00154B96">
      <w:pPr>
        <w:spacing w:after="0" w:line="240" w:lineRule="auto"/>
        <w:jc w:val="both"/>
        <w:rPr>
          <w:rFonts w:eastAsia="Arial Unicode MS" w:cstheme="minorHAnsi"/>
        </w:rPr>
      </w:pPr>
      <w:r w:rsidRPr="00AF55E0">
        <w:rPr>
          <w:rFonts w:eastAsia="Arial Unicode MS" w:cstheme="minorHAnsi"/>
        </w:rPr>
        <w:t>Sklep je bil sprejet soglasno.</w:t>
      </w:r>
    </w:p>
    <w:p w:rsidR="00674989" w:rsidRDefault="00674989" w:rsidP="006C0421">
      <w:pPr>
        <w:pStyle w:val="ListParagraph"/>
        <w:spacing w:after="0" w:line="240" w:lineRule="auto"/>
        <w:ind w:left="0"/>
        <w:jc w:val="both"/>
      </w:pPr>
    </w:p>
    <w:p w:rsidR="004C389C" w:rsidRPr="004F69F8" w:rsidRDefault="004C389C" w:rsidP="006C0421">
      <w:pPr>
        <w:pStyle w:val="ListParagraph"/>
        <w:spacing w:after="0" w:line="240" w:lineRule="auto"/>
        <w:ind w:left="0"/>
        <w:jc w:val="both"/>
      </w:pPr>
    </w:p>
    <w:p w:rsidR="00A66FC2" w:rsidRPr="004F69F8" w:rsidRDefault="00A66FC2" w:rsidP="006C0421">
      <w:pPr>
        <w:pStyle w:val="ListParagraph"/>
        <w:spacing w:after="0" w:line="240" w:lineRule="auto"/>
        <w:ind w:left="0"/>
        <w:jc w:val="both"/>
      </w:pPr>
      <w:r w:rsidRPr="004F69F8">
        <w:t>Seja je bila zaključena ob 1</w:t>
      </w:r>
      <w:r w:rsidR="006A5BE5">
        <w:t>0</w:t>
      </w:r>
      <w:r w:rsidRPr="004F69F8">
        <w:t>.</w:t>
      </w:r>
      <w:r w:rsidR="00F54603" w:rsidRPr="004F69F8">
        <w:t>00</w:t>
      </w:r>
      <w:r w:rsidRPr="004F69F8">
        <w:t xml:space="preserve"> uri.</w:t>
      </w:r>
    </w:p>
    <w:p w:rsidR="001618D3" w:rsidRDefault="001618D3" w:rsidP="006C0421">
      <w:pPr>
        <w:pStyle w:val="ListParagraph"/>
        <w:spacing w:after="0" w:line="240" w:lineRule="auto"/>
        <w:ind w:left="0"/>
        <w:jc w:val="both"/>
      </w:pPr>
    </w:p>
    <w:p w:rsidR="007E4696" w:rsidRPr="00F83E5B" w:rsidRDefault="007E4696" w:rsidP="006C0421">
      <w:pPr>
        <w:pStyle w:val="ListParagraph"/>
        <w:spacing w:after="0" w:line="240" w:lineRule="auto"/>
        <w:ind w:left="0"/>
        <w:jc w:val="both"/>
      </w:pPr>
    </w:p>
    <w:p w:rsidR="00A66FC2" w:rsidRPr="00F83E5B" w:rsidRDefault="00A66FC2" w:rsidP="006C0421">
      <w:pPr>
        <w:pStyle w:val="ListParagraph"/>
        <w:spacing w:after="0" w:line="240" w:lineRule="auto"/>
        <w:ind w:left="0"/>
        <w:jc w:val="both"/>
      </w:pPr>
      <w:r w:rsidRPr="00F83E5B">
        <w:t xml:space="preserve">Maribor, </w:t>
      </w:r>
      <w:r w:rsidR="00AF3292">
        <w:t>13</w:t>
      </w:r>
      <w:r w:rsidRPr="00F83E5B">
        <w:t xml:space="preserve">. </w:t>
      </w:r>
      <w:r w:rsidR="00AF3292">
        <w:t>01</w:t>
      </w:r>
      <w:r w:rsidRPr="00F83E5B">
        <w:t>. 201</w:t>
      </w:r>
      <w:r w:rsidR="00AF3292">
        <w:t>5</w:t>
      </w:r>
      <w:r w:rsidRPr="00F83E5B">
        <w:t xml:space="preserve"> </w:t>
      </w:r>
    </w:p>
    <w:p w:rsidR="00A66FC2" w:rsidRDefault="00A66FC2" w:rsidP="006C0421">
      <w:pPr>
        <w:pStyle w:val="ListParagraph"/>
        <w:spacing w:after="0" w:line="240" w:lineRule="auto"/>
        <w:ind w:left="0"/>
        <w:jc w:val="both"/>
      </w:pPr>
    </w:p>
    <w:p w:rsidR="007E4696" w:rsidRDefault="007E4696" w:rsidP="006C0421">
      <w:pPr>
        <w:pStyle w:val="ListParagraph"/>
        <w:spacing w:after="0" w:line="240" w:lineRule="auto"/>
        <w:ind w:left="0"/>
        <w:jc w:val="both"/>
      </w:pPr>
    </w:p>
    <w:p w:rsidR="007E4696" w:rsidRPr="00F83E5B" w:rsidRDefault="007E4696" w:rsidP="006C0421">
      <w:pPr>
        <w:pStyle w:val="ListParagraph"/>
        <w:spacing w:after="0" w:line="240" w:lineRule="auto"/>
        <w:ind w:left="0"/>
        <w:jc w:val="both"/>
      </w:pPr>
    </w:p>
    <w:p w:rsidR="00A66FC2" w:rsidRPr="00F83E5B" w:rsidRDefault="00A66FC2" w:rsidP="006C0421">
      <w:pPr>
        <w:pStyle w:val="ListParagraph"/>
        <w:spacing w:after="0" w:line="240" w:lineRule="auto"/>
        <w:ind w:left="0"/>
        <w:jc w:val="both"/>
      </w:pPr>
      <w:r w:rsidRPr="00F83E5B">
        <w:t>Za zapisnik:</w:t>
      </w:r>
      <w:r w:rsidRPr="00F83E5B">
        <w:tab/>
      </w:r>
      <w:r w:rsidRPr="00F83E5B">
        <w:tab/>
      </w:r>
      <w:r w:rsidRPr="00F83E5B">
        <w:tab/>
      </w:r>
      <w:r w:rsidRPr="00F83E5B">
        <w:tab/>
      </w:r>
      <w:r w:rsidRPr="00F83E5B">
        <w:tab/>
      </w:r>
      <w:r w:rsidRPr="00F83E5B">
        <w:tab/>
      </w:r>
      <w:r w:rsidRPr="00F83E5B">
        <w:tab/>
      </w:r>
      <w:r w:rsidR="007A33A6" w:rsidRPr="00F83E5B">
        <w:t>Predsednica AZ</w:t>
      </w:r>
      <w:r w:rsidRPr="00F83E5B">
        <w:t>:</w:t>
      </w:r>
    </w:p>
    <w:p w:rsidR="00A66FC2" w:rsidRPr="00F83E5B" w:rsidRDefault="00A66FC2" w:rsidP="006C0421">
      <w:pPr>
        <w:pStyle w:val="ListParagraph"/>
        <w:spacing w:after="0" w:line="240" w:lineRule="auto"/>
        <w:ind w:left="0"/>
        <w:jc w:val="both"/>
      </w:pPr>
      <w:r w:rsidRPr="00F83E5B">
        <w:t>Sonja Roj</w:t>
      </w:r>
      <w:r w:rsidRPr="00F83E5B">
        <w:tab/>
      </w:r>
      <w:r w:rsidRPr="00F83E5B">
        <w:tab/>
      </w:r>
      <w:r w:rsidRPr="00F83E5B">
        <w:tab/>
      </w:r>
      <w:r w:rsidRPr="00F83E5B">
        <w:tab/>
      </w:r>
      <w:r w:rsidRPr="00F83E5B">
        <w:tab/>
      </w:r>
      <w:r w:rsidRPr="00F83E5B">
        <w:tab/>
      </w:r>
      <w:r w:rsidRPr="00F83E5B">
        <w:tab/>
        <w:t xml:space="preserve">prof. dr. </w:t>
      </w:r>
      <w:r w:rsidR="007A33A6" w:rsidRPr="00F83E5B">
        <w:t>Zorka Novak Pintarič</w:t>
      </w:r>
    </w:p>
    <w:sectPr w:rsidR="00A66FC2" w:rsidRPr="00F83E5B" w:rsidSect="00EC432E">
      <w:headerReference w:type="default" r:id="rId9"/>
      <w:footerReference w:type="default" r:id="rId10"/>
      <w:pgSz w:w="11906" w:h="16838"/>
      <w:pgMar w:top="1134" w:right="102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5A0" w:rsidRDefault="007665A0" w:rsidP="00EC432E">
      <w:pPr>
        <w:spacing w:after="0" w:line="240" w:lineRule="auto"/>
      </w:pPr>
      <w:r>
        <w:separator/>
      </w:r>
    </w:p>
  </w:endnote>
  <w:endnote w:type="continuationSeparator" w:id="0">
    <w:p w:rsidR="007665A0" w:rsidRDefault="007665A0" w:rsidP="00EC4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485"/>
      <w:gridCol w:w="997"/>
      <w:gridCol w:w="4485"/>
    </w:tblGrid>
    <w:tr w:rsidR="00EC432E">
      <w:trPr>
        <w:trHeight w:val="151"/>
      </w:trPr>
      <w:tc>
        <w:tcPr>
          <w:tcW w:w="2250" w:type="pct"/>
          <w:tcBorders>
            <w:bottom w:val="single" w:sz="4" w:space="0" w:color="4F81BD" w:themeColor="accent1"/>
          </w:tcBorders>
        </w:tcPr>
        <w:p w:rsidR="00EC432E" w:rsidRDefault="00EC432E">
          <w:pPr>
            <w:pStyle w:val="Header"/>
            <w:rPr>
              <w:rFonts w:asciiTheme="majorHAnsi" w:eastAsiaTheme="majorEastAsia" w:hAnsiTheme="majorHAnsi" w:cstheme="majorBidi"/>
              <w:b/>
              <w:bCs/>
            </w:rPr>
          </w:pPr>
        </w:p>
      </w:tc>
      <w:tc>
        <w:tcPr>
          <w:tcW w:w="500" w:type="pct"/>
          <w:vMerge w:val="restart"/>
          <w:noWrap/>
          <w:vAlign w:val="center"/>
        </w:tcPr>
        <w:p w:rsidR="00EC432E" w:rsidRPr="00EC432E" w:rsidRDefault="00EC432E" w:rsidP="00EC432E">
          <w:pPr>
            <w:pStyle w:val="NoSpacing"/>
            <w:jc w:val="center"/>
            <w:rPr>
              <w:rFonts w:eastAsiaTheme="majorEastAsia" w:cstheme="minorHAnsi"/>
              <w:sz w:val="18"/>
              <w:szCs w:val="18"/>
            </w:rPr>
          </w:pPr>
          <w:proofErr w:type="spellStart"/>
          <w:r>
            <w:rPr>
              <w:rFonts w:eastAsiaTheme="majorEastAsia" w:cstheme="minorHAnsi"/>
              <w:bCs/>
              <w:sz w:val="18"/>
              <w:szCs w:val="18"/>
            </w:rPr>
            <w:t>Stran</w:t>
          </w:r>
          <w:proofErr w:type="spellEnd"/>
          <w:r w:rsidRPr="00EC432E">
            <w:rPr>
              <w:rFonts w:eastAsiaTheme="majorEastAsia" w:cstheme="minorHAnsi"/>
              <w:bCs/>
              <w:sz w:val="18"/>
              <w:szCs w:val="18"/>
            </w:rPr>
            <w:t xml:space="preserve"> </w:t>
          </w:r>
          <w:r w:rsidRPr="00EC432E">
            <w:rPr>
              <w:rFonts w:cstheme="minorHAnsi"/>
              <w:sz w:val="18"/>
              <w:szCs w:val="18"/>
            </w:rPr>
            <w:fldChar w:fldCharType="begin"/>
          </w:r>
          <w:r w:rsidRPr="00EC432E">
            <w:rPr>
              <w:rFonts w:cstheme="minorHAnsi"/>
              <w:sz w:val="18"/>
              <w:szCs w:val="18"/>
            </w:rPr>
            <w:instrText xml:space="preserve"> PAGE  \* MERGEFORMAT </w:instrText>
          </w:r>
          <w:r w:rsidRPr="00EC432E">
            <w:rPr>
              <w:rFonts w:cstheme="minorHAnsi"/>
              <w:sz w:val="18"/>
              <w:szCs w:val="18"/>
            </w:rPr>
            <w:fldChar w:fldCharType="separate"/>
          </w:r>
          <w:r w:rsidR="00377125" w:rsidRPr="00377125">
            <w:rPr>
              <w:rFonts w:eastAsiaTheme="majorEastAsia" w:cstheme="minorHAnsi"/>
              <w:bCs/>
              <w:noProof/>
              <w:sz w:val="18"/>
              <w:szCs w:val="18"/>
            </w:rPr>
            <w:t>2</w:t>
          </w:r>
          <w:r w:rsidRPr="00EC432E">
            <w:rPr>
              <w:rFonts w:eastAsiaTheme="majorEastAsia" w:cstheme="minorHAnsi"/>
              <w:bCs/>
              <w:noProof/>
              <w:sz w:val="18"/>
              <w:szCs w:val="18"/>
            </w:rPr>
            <w:fldChar w:fldCharType="end"/>
          </w:r>
        </w:p>
      </w:tc>
      <w:tc>
        <w:tcPr>
          <w:tcW w:w="2250" w:type="pct"/>
          <w:tcBorders>
            <w:bottom w:val="single" w:sz="4" w:space="0" w:color="4F81BD" w:themeColor="accent1"/>
          </w:tcBorders>
        </w:tcPr>
        <w:p w:rsidR="00EC432E" w:rsidRDefault="00EC432E">
          <w:pPr>
            <w:pStyle w:val="Header"/>
            <w:rPr>
              <w:rFonts w:asciiTheme="majorHAnsi" w:eastAsiaTheme="majorEastAsia" w:hAnsiTheme="majorHAnsi" w:cstheme="majorBidi"/>
              <w:b/>
              <w:bCs/>
            </w:rPr>
          </w:pPr>
        </w:p>
      </w:tc>
    </w:tr>
    <w:tr w:rsidR="00EC432E">
      <w:trPr>
        <w:trHeight w:val="150"/>
      </w:trPr>
      <w:tc>
        <w:tcPr>
          <w:tcW w:w="2250" w:type="pct"/>
          <w:tcBorders>
            <w:top w:val="single" w:sz="4" w:space="0" w:color="4F81BD" w:themeColor="accent1"/>
          </w:tcBorders>
        </w:tcPr>
        <w:p w:rsidR="00EC432E" w:rsidRDefault="00EC432E">
          <w:pPr>
            <w:pStyle w:val="Header"/>
            <w:rPr>
              <w:rFonts w:asciiTheme="majorHAnsi" w:eastAsiaTheme="majorEastAsia" w:hAnsiTheme="majorHAnsi" w:cstheme="majorBidi"/>
              <w:b/>
              <w:bCs/>
            </w:rPr>
          </w:pPr>
        </w:p>
      </w:tc>
      <w:tc>
        <w:tcPr>
          <w:tcW w:w="500" w:type="pct"/>
          <w:vMerge/>
        </w:tcPr>
        <w:p w:rsidR="00EC432E" w:rsidRDefault="00EC432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EC432E" w:rsidRDefault="00EC432E">
          <w:pPr>
            <w:pStyle w:val="Header"/>
            <w:rPr>
              <w:rFonts w:asciiTheme="majorHAnsi" w:eastAsiaTheme="majorEastAsia" w:hAnsiTheme="majorHAnsi" w:cstheme="majorBidi"/>
              <w:b/>
              <w:bCs/>
            </w:rPr>
          </w:pPr>
        </w:p>
      </w:tc>
    </w:tr>
  </w:tbl>
  <w:p w:rsidR="00EC432E" w:rsidRDefault="00EC4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5A0" w:rsidRDefault="007665A0" w:rsidP="00EC432E">
      <w:pPr>
        <w:spacing w:after="0" w:line="240" w:lineRule="auto"/>
      </w:pPr>
      <w:r>
        <w:separator/>
      </w:r>
    </w:p>
  </w:footnote>
  <w:footnote w:type="continuationSeparator" w:id="0">
    <w:p w:rsidR="007665A0" w:rsidRDefault="007665A0" w:rsidP="00EC43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Cs/>
        <w:sz w:val="18"/>
        <w:szCs w:val="18"/>
      </w:rPr>
      <w:alias w:val="Title"/>
      <w:id w:val="77807649"/>
      <w:placeholder>
        <w:docPart w:val="0D4C5BFF8327464DA350A4B6DD37587A"/>
      </w:placeholder>
      <w:dataBinding w:prefixMappings="xmlns:ns0='http://schemas.openxmlformats.org/package/2006/metadata/core-properties' xmlns:ns1='http://purl.org/dc/elements/1.1/'" w:xpath="/ns0:coreProperties[1]/ns1:title[1]" w:storeItemID="{6C3C8BC8-F283-45AE-878A-BAB7291924A1}"/>
      <w:text/>
    </w:sdtPr>
    <w:sdtEndPr/>
    <w:sdtContent>
      <w:p w:rsidR="00EC432E" w:rsidRPr="00EC432E" w:rsidRDefault="00EC432E">
        <w:pPr>
          <w:pStyle w:val="Header"/>
          <w:tabs>
            <w:tab w:val="left" w:pos="2580"/>
            <w:tab w:val="left" w:pos="2985"/>
          </w:tabs>
          <w:spacing w:after="120" w:line="276" w:lineRule="auto"/>
          <w:rPr>
            <w:bCs/>
            <w:sz w:val="18"/>
            <w:szCs w:val="18"/>
          </w:rPr>
        </w:pPr>
        <w:r w:rsidRPr="00EC432E">
          <w:rPr>
            <w:bCs/>
            <w:sz w:val="18"/>
            <w:szCs w:val="18"/>
          </w:rPr>
          <w:t>Univerza v Mariboru</w:t>
        </w:r>
      </w:p>
    </w:sdtContent>
  </w:sdt>
  <w:sdt>
    <w:sdtPr>
      <w:rPr>
        <w:sz w:val="18"/>
        <w:szCs w:val="18"/>
      </w:rPr>
      <w:alias w:val="Subtitle"/>
      <w:id w:val="77807653"/>
      <w:placeholder>
        <w:docPart w:val="7291CBC27C5647BF952D654201A4B546"/>
      </w:placeholder>
      <w:dataBinding w:prefixMappings="xmlns:ns0='http://schemas.openxmlformats.org/package/2006/metadata/core-properties' xmlns:ns1='http://purl.org/dc/elements/1.1/'" w:xpath="/ns0:coreProperties[1]/ns1:subject[1]" w:storeItemID="{6C3C8BC8-F283-45AE-878A-BAB7291924A1}"/>
      <w:text/>
    </w:sdtPr>
    <w:sdtEndPr/>
    <w:sdtContent>
      <w:p w:rsidR="00EC432E" w:rsidRPr="00EC432E" w:rsidRDefault="00EC432E">
        <w:pPr>
          <w:pStyle w:val="Header"/>
          <w:tabs>
            <w:tab w:val="left" w:pos="2580"/>
            <w:tab w:val="left" w:pos="2985"/>
          </w:tabs>
          <w:spacing w:after="120" w:line="276" w:lineRule="auto"/>
          <w:rPr>
            <w:sz w:val="18"/>
            <w:szCs w:val="18"/>
          </w:rPr>
        </w:pPr>
        <w:r w:rsidRPr="00EC432E">
          <w:rPr>
            <w:sz w:val="18"/>
            <w:szCs w:val="18"/>
          </w:rPr>
          <w:t>Fakulteta za kemijo in kemijsko tehnologijo</w:t>
        </w:r>
      </w:p>
    </w:sdtContent>
  </w:sdt>
  <w:sdt>
    <w:sdtPr>
      <w:rPr>
        <w:i/>
        <w:sz w:val="18"/>
        <w:szCs w:val="18"/>
      </w:rPr>
      <w:alias w:val="Author"/>
      <w:id w:val="77807658"/>
      <w:placeholder>
        <w:docPart w:val="3F7A8290AE7A4B24887CCEE96BEDBD6E"/>
      </w:placeholder>
      <w:dataBinding w:prefixMappings="xmlns:ns0='http://schemas.openxmlformats.org/package/2006/metadata/core-properties' xmlns:ns1='http://purl.org/dc/elements/1.1/'" w:xpath="/ns0:coreProperties[1]/ns1:creator[1]" w:storeItemID="{6C3C8BC8-F283-45AE-878A-BAB7291924A1}"/>
      <w:text/>
    </w:sdtPr>
    <w:sdtEndPr/>
    <w:sdtContent>
      <w:p w:rsidR="00EC432E" w:rsidRPr="00EC432E" w:rsidRDefault="003C4C5E">
        <w:pPr>
          <w:pStyle w:val="Header"/>
          <w:pBdr>
            <w:bottom w:val="single" w:sz="4" w:space="1" w:color="A5A5A5" w:themeColor="background1" w:themeShade="A5"/>
          </w:pBdr>
          <w:tabs>
            <w:tab w:val="left" w:pos="2580"/>
            <w:tab w:val="left" w:pos="2985"/>
          </w:tabs>
          <w:spacing w:after="120" w:line="276" w:lineRule="auto"/>
          <w:rPr>
            <w:i/>
            <w:sz w:val="18"/>
            <w:szCs w:val="18"/>
          </w:rPr>
        </w:pPr>
        <w:r>
          <w:rPr>
            <w:i/>
            <w:sz w:val="18"/>
            <w:szCs w:val="18"/>
          </w:rPr>
          <w:t>AKADEMSKI ZBOR</w:t>
        </w:r>
      </w:p>
    </w:sdtContent>
  </w:sdt>
  <w:p w:rsidR="00EC432E" w:rsidRDefault="00EC43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9E8"/>
    <w:multiLevelType w:val="hybridMultilevel"/>
    <w:tmpl w:val="C8F86158"/>
    <w:lvl w:ilvl="0" w:tplc="6566537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9B762DE"/>
    <w:multiLevelType w:val="hybridMultilevel"/>
    <w:tmpl w:val="63F87AD0"/>
    <w:lvl w:ilvl="0" w:tplc="65665376">
      <w:numFmt w:val="bullet"/>
      <w:lvlText w:val="–"/>
      <w:lvlJc w:val="left"/>
      <w:pPr>
        <w:ind w:left="720" w:hanging="360"/>
      </w:pPr>
      <w:rPr>
        <w:rFonts w:ascii="Verdana" w:eastAsia="Courier" w:hAnsi="Verdana" w:cs="Courier"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CA24E54"/>
    <w:multiLevelType w:val="hybridMultilevel"/>
    <w:tmpl w:val="D9D2F2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4B471D4"/>
    <w:multiLevelType w:val="hybridMultilevel"/>
    <w:tmpl w:val="53E27D70"/>
    <w:lvl w:ilvl="0" w:tplc="2D8A7ED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
    <w:nsid w:val="25DA6385"/>
    <w:multiLevelType w:val="hybridMultilevel"/>
    <w:tmpl w:val="C1E8730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67F224D"/>
    <w:multiLevelType w:val="hybridMultilevel"/>
    <w:tmpl w:val="1AEAC49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C0B6636"/>
    <w:multiLevelType w:val="hybridMultilevel"/>
    <w:tmpl w:val="E586F6DC"/>
    <w:lvl w:ilvl="0" w:tplc="65665376">
      <w:numFmt w:val="bullet"/>
      <w:lvlText w:val="–"/>
      <w:lvlJc w:val="left"/>
      <w:pPr>
        <w:ind w:left="720" w:hanging="360"/>
      </w:pPr>
      <w:rPr>
        <w:rFonts w:ascii="Verdana" w:eastAsia="Courier" w:hAnsi="Verdana" w:cs="Courier"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D420BAB"/>
    <w:multiLevelType w:val="hybridMultilevel"/>
    <w:tmpl w:val="805A8414"/>
    <w:lvl w:ilvl="0" w:tplc="FFFFFFFF">
      <w:start w:val="1"/>
      <w:numFmt w:val="decimal"/>
      <w:lvlText w:val="%1."/>
      <w:lvlJc w:val="left"/>
      <w:pPr>
        <w:tabs>
          <w:tab w:val="num" w:pos="1080"/>
        </w:tabs>
        <w:ind w:left="1080" w:hanging="360"/>
      </w:pPr>
    </w:lvl>
    <w:lvl w:ilvl="1" w:tplc="47B2DA12">
      <w:start w:val="1"/>
      <w:numFmt w:val="bullet"/>
      <w:lvlText w:val="-"/>
      <w:lvlJc w:val="left"/>
      <w:pPr>
        <w:tabs>
          <w:tab w:val="num" w:pos="1800"/>
        </w:tabs>
        <w:ind w:left="1800" w:hanging="360"/>
      </w:pPr>
      <w:rPr>
        <w:rFonts w:ascii="Calibri" w:eastAsia="Times New Roman" w:hAnsi="Calibri" w:cs="Calibri"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31E6781F"/>
    <w:multiLevelType w:val="singleLevel"/>
    <w:tmpl w:val="E3887154"/>
    <w:lvl w:ilvl="0">
      <w:numFmt w:val="bullet"/>
      <w:lvlText w:val="-"/>
      <w:lvlJc w:val="left"/>
      <w:pPr>
        <w:tabs>
          <w:tab w:val="num" w:pos="360"/>
        </w:tabs>
        <w:ind w:left="360" w:hanging="360"/>
      </w:pPr>
      <w:rPr>
        <w:rFonts w:hint="default"/>
      </w:rPr>
    </w:lvl>
  </w:abstractNum>
  <w:abstractNum w:abstractNumId="9">
    <w:nsid w:val="378828CE"/>
    <w:multiLevelType w:val="hybridMultilevel"/>
    <w:tmpl w:val="6318E5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3E173060"/>
    <w:multiLevelType w:val="hybridMultilevel"/>
    <w:tmpl w:val="793C5AF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2DF2475"/>
    <w:multiLevelType w:val="hybridMultilevel"/>
    <w:tmpl w:val="B388FC80"/>
    <w:lvl w:ilvl="0" w:tplc="A87419C6">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5A87011"/>
    <w:multiLevelType w:val="hybridMultilevel"/>
    <w:tmpl w:val="A9BAC0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6D807DE"/>
    <w:multiLevelType w:val="hybridMultilevel"/>
    <w:tmpl w:val="DFA2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743C7A"/>
    <w:multiLevelType w:val="hybridMultilevel"/>
    <w:tmpl w:val="B9766016"/>
    <w:lvl w:ilvl="0" w:tplc="A87419C6">
      <w:start w:val="1"/>
      <w:numFmt w:val="bullet"/>
      <w:lvlText w:val="-"/>
      <w:lvlJc w:val="left"/>
      <w:pPr>
        <w:ind w:left="720" w:hanging="360"/>
      </w:pPr>
      <w:rPr>
        <w:rFonts w:ascii="Calibri" w:eastAsiaTheme="minorHAnsi" w:hAnsi="Calibri"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4A9C7A4F"/>
    <w:multiLevelType w:val="hybridMultilevel"/>
    <w:tmpl w:val="1772EE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E8A53E7"/>
    <w:multiLevelType w:val="hybridMultilevel"/>
    <w:tmpl w:val="15A6F7EA"/>
    <w:lvl w:ilvl="0" w:tplc="A87419C6">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50A22C5E"/>
    <w:multiLevelType w:val="hybridMultilevel"/>
    <w:tmpl w:val="B53414EC"/>
    <w:lvl w:ilvl="0" w:tplc="CD6AFD5E">
      <w:start w:val="9"/>
      <w:numFmt w:val="bullet"/>
      <w:lvlText w:val="-"/>
      <w:lvlJc w:val="left"/>
      <w:pPr>
        <w:ind w:left="2490" w:hanging="360"/>
      </w:pPr>
      <w:rPr>
        <w:rFonts w:ascii="Calibri" w:eastAsia="Arial Unicode MS" w:hAnsi="Calibri" w:cstheme="minorHAnsi" w:hint="default"/>
      </w:rPr>
    </w:lvl>
    <w:lvl w:ilvl="1" w:tplc="04240003" w:tentative="1">
      <w:start w:val="1"/>
      <w:numFmt w:val="bullet"/>
      <w:lvlText w:val="o"/>
      <w:lvlJc w:val="left"/>
      <w:pPr>
        <w:ind w:left="3210" w:hanging="360"/>
      </w:pPr>
      <w:rPr>
        <w:rFonts w:ascii="Courier New" w:hAnsi="Courier New" w:cs="Courier New" w:hint="default"/>
      </w:rPr>
    </w:lvl>
    <w:lvl w:ilvl="2" w:tplc="04240005" w:tentative="1">
      <w:start w:val="1"/>
      <w:numFmt w:val="bullet"/>
      <w:lvlText w:val=""/>
      <w:lvlJc w:val="left"/>
      <w:pPr>
        <w:ind w:left="3930" w:hanging="360"/>
      </w:pPr>
      <w:rPr>
        <w:rFonts w:ascii="Wingdings" w:hAnsi="Wingdings" w:hint="default"/>
      </w:rPr>
    </w:lvl>
    <w:lvl w:ilvl="3" w:tplc="04240001" w:tentative="1">
      <w:start w:val="1"/>
      <w:numFmt w:val="bullet"/>
      <w:lvlText w:val=""/>
      <w:lvlJc w:val="left"/>
      <w:pPr>
        <w:ind w:left="4650" w:hanging="360"/>
      </w:pPr>
      <w:rPr>
        <w:rFonts w:ascii="Symbol" w:hAnsi="Symbol" w:hint="default"/>
      </w:rPr>
    </w:lvl>
    <w:lvl w:ilvl="4" w:tplc="04240003" w:tentative="1">
      <w:start w:val="1"/>
      <w:numFmt w:val="bullet"/>
      <w:lvlText w:val="o"/>
      <w:lvlJc w:val="left"/>
      <w:pPr>
        <w:ind w:left="5370" w:hanging="360"/>
      </w:pPr>
      <w:rPr>
        <w:rFonts w:ascii="Courier New" w:hAnsi="Courier New" w:cs="Courier New" w:hint="default"/>
      </w:rPr>
    </w:lvl>
    <w:lvl w:ilvl="5" w:tplc="04240005" w:tentative="1">
      <w:start w:val="1"/>
      <w:numFmt w:val="bullet"/>
      <w:lvlText w:val=""/>
      <w:lvlJc w:val="left"/>
      <w:pPr>
        <w:ind w:left="6090" w:hanging="360"/>
      </w:pPr>
      <w:rPr>
        <w:rFonts w:ascii="Wingdings" w:hAnsi="Wingdings" w:hint="default"/>
      </w:rPr>
    </w:lvl>
    <w:lvl w:ilvl="6" w:tplc="04240001" w:tentative="1">
      <w:start w:val="1"/>
      <w:numFmt w:val="bullet"/>
      <w:lvlText w:val=""/>
      <w:lvlJc w:val="left"/>
      <w:pPr>
        <w:ind w:left="6810" w:hanging="360"/>
      </w:pPr>
      <w:rPr>
        <w:rFonts w:ascii="Symbol" w:hAnsi="Symbol" w:hint="default"/>
      </w:rPr>
    </w:lvl>
    <w:lvl w:ilvl="7" w:tplc="04240003" w:tentative="1">
      <w:start w:val="1"/>
      <w:numFmt w:val="bullet"/>
      <w:lvlText w:val="o"/>
      <w:lvlJc w:val="left"/>
      <w:pPr>
        <w:ind w:left="7530" w:hanging="360"/>
      </w:pPr>
      <w:rPr>
        <w:rFonts w:ascii="Courier New" w:hAnsi="Courier New" w:cs="Courier New" w:hint="default"/>
      </w:rPr>
    </w:lvl>
    <w:lvl w:ilvl="8" w:tplc="04240005" w:tentative="1">
      <w:start w:val="1"/>
      <w:numFmt w:val="bullet"/>
      <w:lvlText w:val=""/>
      <w:lvlJc w:val="left"/>
      <w:pPr>
        <w:ind w:left="8250" w:hanging="360"/>
      </w:pPr>
      <w:rPr>
        <w:rFonts w:ascii="Wingdings" w:hAnsi="Wingdings" w:hint="default"/>
      </w:rPr>
    </w:lvl>
  </w:abstractNum>
  <w:abstractNum w:abstractNumId="18">
    <w:nsid w:val="528D34BE"/>
    <w:multiLevelType w:val="hybridMultilevel"/>
    <w:tmpl w:val="31168F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38309B1"/>
    <w:multiLevelType w:val="hybridMultilevel"/>
    <w:tmpl w:val="19120EDE"/>
    <w:lvl w:ilvl="0" w:tplc="4DA66566">
      <w:numFmt w:val="bullet"/>
      <w:lvlText w:val="-"/>
      <w:lvlJc w:val="left"/>
      <w:pPr>
        <w:ind w:left="1425" w:hanging="360"/>
      </w:pPr>
      <w:rPr>
        <w:rFonts w:ascii="Arial" w:eastAsia="Arial Unicode MS" w:hAnsi="Arial" w:cs="Aria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20">
    <w:nsid w:val="5D32077B"/>
    <w:multiLevelType w:val="hybridMultilevel"/>
    <w:tmpl w:val="C0867D26"/>
    <w:lvl w:ilvl="0" w:tplc="06B00AC8">
      <w:start w:val="3"/>
      <w:numFmt w:val="bullet"/>
      <w:lvlText w:val="-"/>
      <w:lvlJc w:val="left"/>
      <w:pPr>
        <w:ind w:left="720" w:hanging="360"/>
      </w:pPr>
      <w:rPr>
        <w:rFonts w:ascii="Calibri" w:eastAsia="Arial Unicode MS"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A87419C6">
      <w:start w:val="1"/>
      <w:numFmt w:val="bullet"/>
      <w:lvlText w:val="-"/>
      <w:lvlJc w:val="left"/>
      <w:pPr>
        <w:ind w:left="3600" w:hanging="360"/>
      </w:pPr>
      <w:rPr>
        <w:rFonts w:ascii="Calibri" w:eastAsiaTheme="minorHAnsi" w:hAnsi="Calibri" w:cs="Calibri" w:hint="default"/>
      </w:rPr>
    </w:lvl>
    <w:lvl w:ilvl="5" w:tplc="04240005">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5E2D2E72"/>
    <w:multiLevelType w:val="hybridMultilevel"/>
    <w:tmpl w:val="92228C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6094606A"/>
    <w:multiLevelType w:val="hybridMultilevel"/>
    <w:tmpl w:val="A9247AC0"/>
    <w:lvl w:ilvl="0" w:tplc="8E605E6C">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621D3DBE"/>
    <w:multiLevelType w:val="hybridMultilevel"/>
    <w:tmpl w:val="C5B8C0F0"/>
    <w:lvl w:ilvl="0" w:tplc="A87419C6">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64130B2E"/>
    <w:multiLevelType w:val="hybridMultilevel"/>
    <w:tmpl w:val="1AAA316C"/>
    <w:lvl w:ilvl="0" w:tplc="65665376">
      <w:numFmt w:val="bullet"/>
      <w:lvlText w:val="–"/>
      <w:lvlJc w:val="left"/>
      <w:pPr>
        <w:tabs>
          <w:tab w:val="num" w:pos="1440"/>
        </w:tabs>
        <w:ind w:left="1440" w:hanging="360"/>
      </w:pPr>
      <w:rPr>
        <w:rFonts w:ascii="Verdana" w:eastAsia="Courier" w:hAnsi="Verdana" w:cs="Courie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C1128A"/>
    <w:multiLevelType w:val="hybridMultilevel"/>
    <w:tmpl w:val="C83AFC96"/>
    <w:lvl w:ilvl="0" w:tplc="0424000B">
      <w:start w:val="1"/>
      <w:numFmt w:val="bullet"/>
      <w:lvlText w:val=""/>
      <w:lvlJc w:val="left"/>
      <w:pPr>
        <w:tabs>
          <w:tab w:val="num" w:pos="720"/>
        </w:tabs>
        <w:ind w:left="720" w:hanging="360"/>
      </w:pPr>
      <w:rPr>
        <w:rFonts w:ascii="Wingdings" w:hAnsi="Wingdings" w:hint="default"/>
      </w:rPr>
    </w:lvl>
    <w:lvl w:ilvl="1" w:tplc="65665376">
      <w:numFmt w:val="bullet"/>
      <w:lvlText w:val="–"/>
      <w:lvlJc w:val="left"/>
      <w:pPr>
        <w:tabs>
          <w:tab w:val="num" w:pos="1440"/>
        </w:tabs>
        <w:ind w:left="1440" w:hanging="360"/>
      </w:pPr>
      <w:rPr>
        <w:rFonts w:ascii="Verdana" w:eastAsia="Times New Roman" w:hAnsi="Verdana"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65926EDE"/>
    <w:multiLevelType w:val="hybridMultilevel"/>
    <w:tmpl w:val="C3BA5C50"/>
    <w:lvl w:ilvl="0" w:tplc="4DA66566">
      <w:numFmt w:val="bullet"/>
      <w:lvlText w:val="-"/>
      <w:lvlJc w:val="left"/>
      <w:pPr>
        <w:ind w:left="1425" w:hanging="360"/>
      </w:pPr>
      <w:rPr>
        <w:rFonts w:ascii="Arial" w:eastAsia="Arial Unicode MS" w:hAnsi="Arial" w:cs="Arial"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27">
    <w:nsid w:val="6DD5560D"/>
    <w:multiLevelType w:val="hybridMultilevel"/>
    <w:tmpl w:val="CCFC7ACC"/>
    <w:lvl w:ilvl="0" w:tplc="6566537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774C778E"/>
    <w:multiLevelType w:val="hybridMultilevel"/>
    <w:tmpl w:val="5BE03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78D14806"/>
    <w:multiLevelType w:val="hybridMultilevel"/>
    <w:tmpl w:val="415AABFA"/>
    <w:lvl w:ilvl="0" w:tplc="A87419C6">
      <w:start w:val="1"/>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nsid w:val="7D6D0E23"/>
    <w:multiLevelType w:val="hybridMultilevel"/>
    <w:tmpl w:val="152C9BBC"/>
    <w:lvl w:ilvl="0" w:tplc="6566537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
  </w:num>
  <w:num w:numId="4">
    <w:abstractNumId w:val="12"/>
  </w:num>
  <w:num w:numId="5">
    <w:abstractNumId w:val="18"/>
  </w:num>
  <w:num w:numId="6">
    <w:abstractNumId w:val="16"/>
  </w:num>
  <w:num w:numId="7">
    <w:abstractNumId w:val="15"/>
  </w:num>
  <w:num w:numId="8">
    <w:abstractNumId w:val="14"/>
  </w:num>
  <w:num w:numId="9">
    <w:abstractNumId w:val="8"/>
  </w:num>
  <w:num w:numId="10">
    <w:abstractNumId w:val="25"/>
  </w:num>
  <w:num w:numId="11">
    <w:abstractNumId w:val="11"/>
  </w:num>
  <w:num w:numId="12">
    <w:abstractNumId w:val="23"/>
  </w:num>
  <w:num w:numId="13">
    <w:abstractNumId w:val="27"/>
  </w:num>
  <w:num w:numId="14">
    <w:abstractNumId w:val="24"/>
  </w:num>
  <w:num w:numId="15">
    <w:abstractNumId w:val="0"/>
  </w:num>
  <w:num w:numId="16">
    <w:abstractNumId w:val="29"/>
  </w:num>
  <w:num w:numId="17">
    <w:abstractNumId w:val="10"/>
  </w:num>
  <w:num w:numId="18">
    <w:abstractNumId w:val="6"/>
  </w:num>
  <w:num w:numId="19">
    <w:abstractNumId w:val="13"/>
  </w:num>
  <w:num w:numId="20">
    <w:abstractNumId w:val="26"/>
  </w:num>
  <w:num w:numId="21">
    <w:abstractNumId w:val="19"/>
  </w:num>
  <w:num w:numId="22">
    <w:abstractNumId w:val="30"/>
  </w:num>
  <w:num w:numId="23">
    <w:abstractNumId w:val="5"/>
  </w:num>
  <w:num w:numId="24">
    <w:abstractNumId w:val="21"/>
  </w:num>
  <w:num w:numId="25">
    <w:abstractNumId w:val="4"/>
  </w:num>
  <w:num w:numId="26">
    <w:abstractNumId w:val="20"/>
  </w:num>
  <w:num w:numId="27">
    <w:abstractNumId w:val="3"/>
  </w:num>
  <w:num w:numId="28">
    <w:abstractNumId w:val="1"/>
  </w:num>
  <w:num w:numId="29">
    <w:abstractNumId w:val="7"/>
  </w:num>
  <w:num w:numId="30">
    <w:abstractNumId w:val="2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32E"/>
    <w:rsid w:val="00014827"/>
    <w:rsid w:val="00031DC0"/>
    <w:rsid w:val="00054218"/>
    <w:rsid w:val="0006721C"/>
    <w:rsid w:val="00076A21"/>
    <w:rsid w:val="00087C05"/>
    <w:rsid w:val="000A0FD4"/>
    <w:rsid w:val="00140655"/>
    <w:rsid w:val="001456CD"/>
    <w:rsid w:val="00154B96"/>
    <w:rsid w:val="001618D3"/>
    <w:rsid w:val="00172C34"/>
    <w:rsid w:val="00193170"/>
    <w:rsid w:val="001A0E9F"/>
    <w:rsid w:val="001B12BD"/>
    <w:rsid w:val="001D2E32"/>
    <w:rsid w:val="001E432C"/>
    <w:rsid w:val="0022080D"/>
    <w:rsid w:val="00240ECD"/>
    <w:rsid w:val="00241EFF"/>
    <w:rsid w:val="00255155"/>
    <w:rsid w:val="00282D92"/>
    <w:rsid w:val="002A475B"/>
    <w:rsid w:val="002B413B"/>
    <w:rsid w:val="002B49AA"/>
    <w:rsid w:val="002F4A09"/>
    <w:rsid w:val="00306E80"/>
    <w:rsid w:val="00337092"/>
    <w:rsid w:val="00357D16"/>
    <w:rsid w:val="003648E5"/>
    <w:rsid w:val="00367641"/>
    <w:rsid w:val="003754A3"/>
    <w:rsid w:val="00377125"/>
    <w:rsid w:val="00392818"/>
    <w:rsid w:val="003A08CB"/>
    <w:rsid w:val="003B788A"/>
    <w:rsid w:val="003C4C5E"/>
    <w:rsid w:val="003E3302"/>
    <w:rsid w:val="003F5074"/>
    <w:rsid w:val="00406104"/>
    <w:rsid w:val="00452B30"/>
    <w:rsid w:val="0046007E"/>
    <w:rsid w:val="00492C51"/>
    <w:rsid w:val="00495765"/>
    <w:rsid w:val="00495A9B"/>
    <w:rsid w:val="004A7F96"/>
    <w:rsid w:val="004C389C"/>
    <w:rsid w:val="004D32E1"/>
    <w:rsid w:val="004F69F8"/>
    <w:rsid w:val="004F7416"/>
    <w:rsid w:val="00511FD4"/>
    <w:rsid w:val="00534307"/>
    <w:rsid w:val="005500CC"/>
    <w:rsid w:val="00553EC1"/>
    <w:rsid w:val="0056798B"/>
    <w:rsid w:val="005D0263"/>
    <w:rsid w:val="00616546"/>
    <w:rsid w:val="0062065F"/>
    <w:rsid w:val="00674989"/>
    <w:rsid w:val="006A5BE5"/>
    <w:rsid w:val="006C0421"/>
    <w:rsid w:val="006D3A83"/>
    <w:rsid w:val="006F6A5E"/>
    <w:rsid w:val="006F76F1"/>
    <w:rsid w:val="00731930"/>
    <w:rsid w:val="0075339A"/>
    <w:rsid w:val="007538FB"/>
    <w:rsid w:val="007665A0"/>
    <w:rsid w:val="00770CEC"/>
    <w:rsid w:val="007815B4"/>
    <w:rsid w:val="00792D79"/>
    <w:rsid w:val="007A33A6"/>
    <w:rsid w:val="007C084E"/>
    <w:rsid w:val="007C76DE"/>
    <w:rsid w:val="007D6540"/>
    <w:rsid w:val="007E4696"/>
    <w:rsid w:val="007E65B0"/>
    <w:rsid w:val="00811C39"/>
    <w:rsid w:val="00840FEA"/>
    <w:rsid w:val="00846437"/>
    <w:rsid w:val="00864957"/>
    <w:rsid w:val="00874783"/>
    <w:rsid w:val="00886EF2"/>
    <w:rsid w:val="00890199"/>
    <w:rsid w:val="009629B0"/>
    <w:rsid w:val="00994AAA"/>
    <w:rsid w:val="009A0C8F"/>
    <w:rsid w:val="009A105E"/>
    <w:rsid w:val="009A1628"/>
    <w:rsid w:val="009B3148"/>
    <w:rsid w:val="009D1DFE"/>
    <w:rsid w:val="009E4732"/>
    <w:rsid w:val="00A116E6"/>
    <w:rsid w:val="00A528BC"/>
    <w:rsid w:val="00A66FC2"/>
    <w:rsid w:val="00AB6160"/>
    <w:rsid w:val="00AF3292"/>
    <w:rsid w:val="00AF70DF"/>
    <w:rsid w:val="00B22A8B"/>
    <w:rsid w:val="00B25974"/>
    <w:rsid w:val="00B32D29"/>
    <w:rsid w:val="00B36A4F"/>
    <w:rsid w:val="00B81093"/>
    <w:rsid w:val="00B9550A"/>
    <w:rsid w:val="00BA4200"/>
    <w:rsid w:val="00BB25C3"/>
    <w:rsid w:val="00BB5159"/>
    <w:rsid w:val="00BE160F"/>
    <w:rsid w:val="00BF70E2"/>
    <w:rsid w:val="00C04C25"/>
    <w:rsid w:val="00C108D4"/>
    <w:rsid w:val="00C15E90"/>
    <w:rsid w:val="00C369E0"/>
    <w:rsid w:val="00C44E85"/>
    <w:rsid w:val="00C47508"/>
    <w:rsid w:val="00C53125"/>
    <w:rsid w:val="00C95437"/>
    <w:rsid w:val="00C973CE"/>
    <w:rsid w:val="00CA794D"/>
    <w:rsid w:val="00CC62E5"/>
    <w:rsid w:val="00CF439F"/>
    <w:rsid w:val="00D00593"/>
    <w:rsid w:val="00D20B49"/>
    <w:rsid w:val="00D30460"/>
    <w:rsid w:val="00D31BBF"/>
    <w:rsid w:val="00D4298E"/>
    <w:rsid w:val="00D4403F"/>
    <w:rsid w:val="00D508FC"/>
    <w:rsid w:val="00D55D74"/>
    <w:rsid w:val="00D76515"/>
    <w:rsid w:val="00E007C2"/>
    <w:rsid w:val="00E458DA"/>
    <w:rsid w:val="00E4598A"/>
    <w:rsid w:val="00E45FDF"/>
    <w:rsid w:val="00E95449"/>
    <w:rsid w:val="00E96192"/>
    <w:rsid w:val="00E97AA2"/>
    <w:rsid w:val="00EA5CCA"/>
    <w:rsid w:val="00EB3709"/>
    <w:rsid w:val="00EC1498"/>
    <w:rsid w:val="00EC432E"/>
    <w:rsid w:val="00EC4DA4"/>
    <w:rsid w:val="00ED0AA4"/>
    <w:rsid w:val="00ED7430"/>
    <w:rsid w:val="00F24DAE"/>
    <w:rsid w:val="00F42223"/>
    <w:rsid w:val="00F54603"/>
    <w:rsid w:val="00F6284B"/>
    <w:rsid w:val="00F72589"/>
    <w:rsid w:val="00F73BF1"/>
    <w:rsid w:val="00F83E5B"/>
    <w:rsid w:val="00F94B30"/>
    <w:rsid w:val="00FA2366"/>
    <w:rsid w:val="00FC7E0B"/>
    <w:rsid w:val="00FE1A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3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32E"/>
  </w:style>
  <w:style w:type="paragraph" w:styleId="Footer">
    <w:name w:val="footer"/>
    <w:basedOn w:val="Normal"/>
    <w:link w:val="FooterChar"/>
    <w:uiPriority w:val="99"/>
    <w:unhideWhenUsed/>
    <w:rsid w:val="00EC43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32E"/>
  </w:style>
  <w:style w:type="paragraph" w:styleId="BalloonText">
    <w:name w:val="Balloon Text"/>
    <w:basedOn w:val="Normal"/>
    <w:link w:val="BalloonTextChar"/>
    <w:uiPriority w:val="99"/>
    <w:semiHidden/>
    <w:unhideWhenUsed/>
    <w:rsid w:val="00EC4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32E"/>
    <w:rPr>
      <w:rFonts w:ascii="Tahoma" w:hAnsi="Tahoma" w:cs="Tahoma"/>
      <w:sz w:val="16"/>
      <w:szCs w:val="16"/>
    </w:rPr>
  </w:style>
  <w:style w:type="paragraph" w:styleId="NoSpacing">
    <w:name w:val="No Spacing"/>
    <w:link w:val="NoSpacingChar"/>
    <w:uiPriority w:val="1"/>
    <w:qFormat/>
    <w:rsid w:val="00EC432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C432E"/>
    <w:rPr>
      <w:rFonts w:eastAsiaTheme="minorEastAsia"/>
      <w:lang w:val="en-US" w:eastAsia="ja-JP"/>
    </w:rPr>
  </w:style>
  <w:style w:type="paragraph" w:styleId="ListParagraph">
    <w:name w:val="List Paragraph"/>
    <w:basedOn w:val="Normal"/>
    <w:uiPriority w:val="34"/>
    <w:qFormat/>
    <w:rsid w:val="00EC432E"/>
    <w:pPr>
      <w:ind w:left="720"/>
      <w:contextualSpacing/>
    </w:pPr>
  </w:style>
  <w:style w:type="character" w:styleId="Emphasis">
    <w:name w:val="Emphasis"/>
    <w:qFormat/>
    <w:rsid w:val="00E97AA2"/>
    <w:rPr>
      <w:i/>
      <w:iCs/>
    </w:rPr>
  </w:style>
  <w:style w:type="table" w:styleId="TableGrid">
    <w:name w:val="Table Grid"/>
    <w:basedOn w:val="TableNormal"/>
    <w:uiPriority w:val="59"/>
    <w:rsid w:val="007C76DE"/>
    <w:pPr>
      <w:spacing w:after="0" w:line="240" w:lineRule="auto"/>
      <w:ind w:left="357" w:hanging="357"/>
    </w:pPr>
    <w:rPr>
      <w:rFonts w:ascii="Times New Roman" w:hAnsi="Times New Roman"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64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3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32E"/>
  </w:style>
  <w:style w:type="paragraph" w:styleId="Footer">
    <w:name w:val="footer"/>
    <w:basedOn w:val="Normal"/>
    <w:link w:val="FooterChar"/>
    <w:uiPriority w:val="99"/>
    <w:unhideWhenUsed/>
    <w:rsid w:val="00EC43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32E"/>
  </w:style>
  <w:style w:type="paragraph" w:styleId="BalloonText">
    <w:name w:val="Balloon Text"/>
    <w:basedOn w:val="Normal"/>
    <w:link w:val="BalloonTextChar"/>
    <w:uiPriority w:val="99"/>
    <w:semiHidden/>
    <w:unhideWhenUsed/>
    <w:rsid w:val="00EC4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32E"/>
    <w:rPr>
      <w:rFonts w:ascii="Tahoma" w:hAnsi="Tahoma" w:cs="Tahoma"/>
      <w:sz w:val="16"/>
      <w:szCs w:val="16"/>
    </w:rPr>
  </w:style>
  <w:style w:type="paragraph" w:styleId="NoSpacing">
    <w:name w:val="No Spacing"/>
    <w:link w:val="NoSpacingChar"/>
    <w:uiPriority w:val="1"/>
    <w:qFormat/>
    <w:rsid w:val="00EC432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C432E"/>
    <w:rPr>
      <w:rFonts w:eastAsiaTheme="minorEastAsia"/>
      <w:lang w:val="en-US" w:eastAsia="ja-JP"/>
    </w:rPr>
  </w:style>
  <w:style w:type="paragraph" w:styleId="ListParagraph">
    <w:name w:val="List Paragraph"/>
    <w:basedOn w:val="Normal"/>
    <w:uiPriority w:val="34"/>
    <w:qFormat/>
    <w:rsid w:val="00EC432E"/>
    <w:pPr>
      <w:ind w:left="720"/>
      <w:contextualSpacing/>
    </w:pPr>
  </w:style>
  <w:style w:type="character" w:styleId="Emphasis">
    <w:name w:val="Emphasis"/>
    <w:qFormat/>
    <w:rsid w:val="00E97AA2"/>
    <w:rPr>
      <w:i/>
      <w:iCs/>
    </w:rPr>
  </w:style>
  <w:style w:type="table" w:styleId="TableGrid">
    <w:name w:val="Table Grid"/>
    <w:basedOn w:val="TableNormal"/>
    <w:uiPriority w:val="59"/>
    <w:rsid w:val="007C76DE"/>
    <w:pPr>
      <w:spacing w:after="0" w:line="240" w:lineRule="auto"/>
      <w:ind w:left="357" w:hanging="357"/>
    </w:pPr>
    <w:rPr>
      <w:rFonts w:ascii="Times New Roman" w:hAnsi="Times New Roman"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64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D4C5BFF8327464DA350A4B6DD37587A"/>
        <w:category>
          <w:name w:val="General"/>
          <w:gallery w:val="placeholder"/>
        </w:category>
        <w:types>
          <w:type w:val="bbPlcHdr"/>
        </w:types>
        <w:behaviors>
          <w:behavior w:val="content"/>
        </w:behaviors>
        <w:guid w:val="{DB0F7FCA-9CDC-4334-AB74-9D0C370B95AD}"/>
      </w:docPartPr>
      <w:docPartBody>
        <w:p w:rsidR="003F00C1" w:rsidRDefault="00346B79" w:rsidP="00346B79">
          <w:pPr>
            <w:pStyle w:val="0D4C5BFF8327464DA350A4B6DD37587A"/>
          </w:pPr>
          <w:r>
            <w:rPr>
              <w:b/>
              <w:bCs/>
              <w:color w:val="1F497D" w:themeColor="text2"/>
              <w:sz w:val="28"/>
              <w:szCs w:val="28"/>
            </w:rPr>
            <w:t>[Type the document title]</w:t>
          </w:r>
        </w:p>
      </w:docPartBody>
    </w:docPart>
    <w:docPart>
      <w:docPartPr>
        <w:name w:val="7291CBC27C5647BF952D654201A4B546"/>
        <w:category>
          <w:name w:val="General"/>
          <w:gallery w:val="placeholder"/>
        </w:category>
        <w:types>
          <w:type w:val="bbPlcHdr"/>
        </w:types>
        <w:behaviors>
          <w:behavior w:val="content"/>
        </w:behaviors>
        <w:guid w:val="{2E17B91E-907A-42B2-A3C2-9A62F219BE8C}"/>
      </w:docPartPr>
      <w:docPartBody>
        <w:p w:rsidR="003F00C1" w:rsidRDefault="00346B79" w:rsidP="00346B79">
          <w:pPr>
            <w:pStyle w:val="7291CBC27C5647BF952D654201A4B546"/>
          </w:pPr>
          <w:r>
            <w:rPr>
              <w:color w:val="4F81BD" w:themeColor="accent1"/>
            </w:rPr>
            <w:t>[Type the document subtitle]</w:t>
          </w:r>
        </w:p>
      </w:docPartBody>
    </w:docPart>
    <w:docPart>
      <w:docPartPr>
        <w:name w:val="3F7A8290AE7A4B24887CCEE96BEDBD6E"/>
        <w:category>
          <w:name w:val="General"/>
          <w:gallery w:val="placeholder"/>
        </w:category>
        <w:types>
          <w:type w:val="bbPlcHdr"/>
        </w:types>
        <w:behaviors>
          <w:behavior w:val="content"/>
        </w:behaviors>
        <w:guid w:val="{5AEED787-4C47-4EA2-BC70-99789FA30942}"/>
      </w:docPartPr>
      <w:docPartBody>
        <w:p w:rsidR="003F00C1" w:rsidRDefault="00346B79" w:rsidP="00346B79">
          <w:pPr>
            <w:pStyle w:val="3F7A8290AE7A4B24887CCEE96BEDBD6E"/>
          </w:pPr>
          <w:r>
            <w:rPr>
              <w:color w:val="808080" w:themeColor="text1" w:themeTint="7F"/>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B79"/>
    <w:rsid w:val="001974D9"/>
    <w:rsid w:val="001A5242"/>
    <w:rsid w:val="00243485"/>
    <w:rsid w:val="0030185E"/>
    <w:rsid w:val="00346209"/>
    <w:rsid w:val="00346B79"/>
    <w:rsid w:val="003B351D"/>
    <w:rsid w:val="003C747B"/>
    <w:rsid w:val="003F00C1"/>
    <w:rsid w:val="003F2103"/>
    <w:rsid w:val="004C3FD9"/>
    <w:rsid w:val="00570DA9"/>
    <w:rsid w:val="00630FCD"/>
    <w:rsid w:val="00647510"/>
    <w:rsid w:val="00686A94"/>
    <w:rsid w:val="009237B7"/>
    <w:rsid w:val="00A0232C"/>
    <w:rsid w:val="00A127AC"/>
    <w:rsid w:val="00A77840"/>
    <w:rsid w:val="00B025D2"/>
    <w:rsid w:val="00C40C00"/>
    <w:rsid w:val="00CF4A98"/>
    <w:rsid w:val="00D17C80"/>
    <w:rsid w:val="00DB5663"/>
    <w:rsid w:val="00E37212"/>
    <w:rsid w:val="00EA36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4C5BFF8327464DA350A4B6DD37587A">
    <w:name w:val="0D4C5BFF8327464DA350A4B6DD37587A"/>
    <w:rsid w:val="00346B79"/>
  </w:style>
  <w:style w:type="paragraph" w:customStyle="1" w:styleId="7291CBC27C5647BF952D654201A4B546">
    <w:name w:val="7291CBC27C5647BF952D654201A4B546"/>
    <w:rsid w:val="00346B79"/>
  </w:style>
  <w:style w:type="paragraph" w:customStyle="1" w:styleId="3F7A8290AE7A4B24887CCEE96BEDBD6E">
    <w:name w:val="3F7A8290AE7A4B24887CCEE96BEDBD6E"/>
    <w:rsid w:val="00346B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4C5BFF8327464DA350A4B6DD37587A">
    <w:name w:val="0D4C5BFF8327464DA350A4B6DD37587A"/>
    <w:rsid w:val="00346B79"/>
  </w:style>
  <w:style w:type="paragraph" w:customStyle="1" w:styleId="7291CBC27C5647BF952D654201A4B546">
    <w:name w:val="7291CBC27C5647BF952D654201A4B546"/>
    <w:rsid w:val="00346B79"/>
  </w:style>
  <w:style w:type="paragraph" w:customStyle="1" w:styleId="3F7A8290AE7A4B24887CCEE96BEDBD6E">
    <w:name w:val="3F7A8290AE7A4B24887CCEE96BEDBD6E"/>
    <w:rsid w:val="00346B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7B4B5-660E-417F-80BF-53560737C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Univerza v Mariboru</vt:lpstr>
    </vt:vector>
  </TitlesOfParts>
  <Company>FKKT</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Univerza v Mariboru</dc:title>
  <dc:subject>Fakulteta za kemijo in kemijsko tehnologijo</dc:subject>
  <dc:creator>AKADEMSKI ZBOR</dc:creator>
  <cp:lastModifiedBy>Admi</cp:lastModifiedBy>
  <cp:revision>6</cp:revision>
  <cp:lastPrinted>2012-11-15T11:41:00Z</cp:lastPrinted>
  <dcterms:created xsi:type="dcterms:W3CDTF">2015-01-14T09:25:00Z</dcterms:created>
  <dcterms:modified xsi:type="dcterms:W3CDTF">2015-02-05T08:54:00Z</dcterms:modified>
</cp:coreProperties>
</file>