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7" w:rsidRPr="00BF1F57" w:rsidRDefault="00BF1F57" w:rsidP="00BF1F57">
      <w:pPr>
        <w:keepNext/>
        <w:spacing w:after="0" w:line="240" w:lineRule="auto"/>
        <w:jc w:val="center"/>
        <w:outlineLvl w:val="2"/>
        <w:rPr>
          <w:rFonts w:ascii="Arial" w:eastAsia="SimSun" w:hAnsi="Arial" w:cs="Arial"/>
          <w:b/>
          <w:bCs/>
          <w:sz w:val="24"/>
          <w:szCs w:val="24"/>
          <w:u w:val="single"/>
          <w:lang w:eastAsia="zh-CN"/>
        </w:rPr>
      </w:pPr>
      <w:r w:rsidRPr="00BF1F57">
        <w:rPr>
          <w:rFonts w:ascii="Arial" w:eastAsia="SimSun" w:hAnsi="Arial" w:cs="Arial"/>
          <w:b/>
          <w:bCs/>
          <w:sz w:val="24"/>
          <w:szCs w:val="24"/>
          <w:u w:val="single"/>
          <w:lang w:eastAsia="zh-CN"/>
        </w:rPr>
        <w:t xml:space="preserve">POGOJI ZA NAPREDOVANJE V VIŠJE LETNIKE </w:t>
      </w:r>
    </w:p>
    <w:p w:rsidR="00BF1F57" w:rsidRPr="00BF1F57" w:rsidRDefault="00BF1F57" w:rsidP="00BF1F57">
      <w:pPr>
        <w:keepNext/>
        <w:spacing w:after="0" w:line="240" w:lineRule="auto"/>
        <w:jc w:val="center"/>
        <w:outlineLvl w:val="2"/>
        <w:rPr>
          <w:rFonts w:ascii="Arial" w:eastAsia="SimSun" w:hAnsi="Arial" w:cs="Arial"/>
          <w:b/>
          <w:bCs/>
          <w:sz w:val="24"/>
          <w:szCs w:val="24"/>
          <w:u w:val="single"/>
          <w:lang w:eastAsia="zh-CN"/>
        </w:rPr>
      </w:pPr>
      <w:r w:rsidRPr="00BF1F57">
        <w:rPr>
          <w:rFonts w:ascii="Arial" w:eastAsia="SimSun" w:hAnsi="Arial" w:cs="Arial"/>
          <w:b/>
          <w:bCs/>
          <w:sz w:val="24"/>
          <w:szCs w:val="24"/>
          <w:u w:val="single"/>
          <w:lang w:eastAsia="zh-CN"/>
        </w:rPr>
        <w:t>1. stopnja UN Kemijska tehnologija</w:t>
      </w:r>
    </w:p>
    <w:p w:rsidR="00BF1F57" w:rsidRPr="00BF1F57" w:rsidRDefault="00BF1F57" w:rsidP="00BF1F57">
      <w:pPr>
        <w:spacing w:after="0" w:line="240" w:lineRule="auto"/>
        <w:jc w:val="both"/>
        <w:rPr>
          <w:rFonts w:ascii="Arial" w:eastAsia="Calibri" w:hAnsi="Arial" w:cs="Arial"/>
          <w:sz w:val="20"/>
          <w:szCs w:val="20"/>
          <w:lang w:val="pl-PL"/>
        </w:rPr>
      </w:pPr>
    </w:p>
    <w:p w:rsidR="00BF1F57" w:rsidRPr="00BF1F57" w:rsidRDefault="00BF1F57" w:rsidP="00BF1F57">
      <w:pPr>
        <w:spacing w:after="0" w:line="240" w:lineRule="auto"/>
        <w:jc w:val="both"/>
        <w:rPr>
          <w:rFonts w:ascii="Arial" w:eastAsia="Calibri" w:hAnsi="Arial" w:cs="Arial"/>
          <w:sz w:val="24"/>
          <w:szCs w:val="24"/>
          <w:lang w:val="pl-PL"/>
        </w:rPr>
      </w:pPr>
      <w:r w:rsidRPr="00BF1F57">
        <w:rPr>
          <w:rFonts w:ascii="Arial" w:eastAsia="Calibri" w:hAnsi="Arial" w:cs="Arial"/>
          <w:sz w:val="24"/>
          <w:szCs w:val="24"/>
          <w:lang w:val="pl-PL"/>
        </w:rPr>
        <w:t>Študenti se vpisujejo v višje letnike, če so izpolnili s študijskim programom naslednje obveznosti:</w:t>
      </w:r>
    </w:p>
    <w:p w:rsidR="00BF1F57" w:rsidRPr="00BF1F57" w:rsidRDefault="00BF1F57" w:rsidP="00BF1F57">
      <w:pPr>
        <w:spacing w:after="0" w:line="240" w:lineRule="auto"/>
        <w:jc w:val="both"/>
        <w:rPr>
          <w:rFonts w:ascii="Arial" w:eastAsia="Calibri" w:hAnsi="Arial" w:cs="Arial"/>
          <w:b/>
          <w:sz w:val="24"/>
          <w:szCs w:val="24"/>
          <w:u w:val="single"/>
          <w:lang w:val="pl-PL"/>
        </w:rPr>
      </w:pPr>
      <w:r w:rsidRPr="00BF1F57">
        <w:rPr>
          <w:rFonts w:ascii="Arial" w:eastAsia="Calibri" w:hAnsi="Arial" w:cs="Arial"/>
          <w:b/>
          <w:sz w:val="24"/>
          <w:szCs w:val="24"/>
          <w:u w:val="single"/>
          <w:lang w:val="pl-PL"/>
        </w:rPr>
        <w:t>Pogoji za napredovanje v 2. letnik:</w:t>
      </w:r>
    </w:p>
    <w:p w:rsidR="00BF1F57" w:rsidRPr="00BF1F57" w:rsidRDefault="00BF1F57" w:rsidP="00BF1F57">
      <w:pPr>
        <w:numPr>
          <w:ilvl w:val="0"/>
          <w:numId w:val="1"/>
        </w:numPr>
        <w:tabs>
          <w:tab w:val="clear" w:pos="360"/>
          <w:tab w:val="num" w:pos="720"/>
        </w:tabs>
        <w:spacing w:after="0" w:line="240" w:lineRule="auto"/>
        <w:ind w:left="720"/>
        <w:jc w:val="both"/>
        <w:rPr>
          <w:rFonts w:ascii="Arial" w:eastAsia="Calibri" w:hAnsi="Arial" w:cs="Arial"/>
          <w:sz w:val="24"/>
          <w:szCs w:val="24"/>
          <w:lang w:val="pl-PL"/>
        </w:rPr>
      </w:pPr>
      <w:r w:rsidRPr="00BF1F57">
        <w:rPr>
          <w:rFonts w:ascii="Arial" w:eastAsia="Calibri" w:hAnsi="Arial" w:cs="Arial"/>
          <w:sz w:val="24"/>
          <w:szCs w:val="24"/>
          <w:lang w:val="pl-PL"/>
        </w:rPr>
        <w:t>Minimalno opravljenih 50 ECTS študijskih obveznosti 1. letnika</w:t>
      </w:r>
    </w:p>
    <w:p w:rsidR="00BF1F57" w:rsidRPr="00BF1F57" w:rsidRDefault="00BF1F57" w:rsidP="00BF1F57">
      <w:pPr>
        <w:numPr>
          <w:ilvl w:val="0"/>
          <w:numId w:val="1"/>
        </w:numPr>
        <w:tabs>
          <w:tab w:val="clear" w:pos="360"/>
          <w:tab w:val="num" w:pos="720"/>
        </w:tabs>
        <w:spacing w:after="0" w:line="240" w:lineRule="auto"/>
        <w:ind w:left="720"/>
        <w:jc w:val="both"/>
        <w:rPr>
          <w:rFonts w:ascii="Arial" w:eastAsia="Calibri" w:hAnsi="Arial" w:cs="Arial"/>
          <w:sz w:val="24"/>
          <w:szCs w:val="24"/>
          <w:lang w:val="pl-PL"/>
        </w:rPr>
      </w:pPr>
      <w:r w:rsidRPr="00BF1F57">
        <w:rPr>
          <w:rFonts w:ascii="Arial" w:eastAsia="Calibri" w:hAnsi="Arial" w:cs="Arial"/>
          <w:sz w:val="24"/>
          <w:szCs w:val="24"/>
          <w:lang w:val="pl-PL"/>
        </w:rPr>
        <w:t>Opravljene vse vaje (prisotnost in opravljene vse obveznosti vaj) 1. letnika</w:t>
      </w:r>
    </w:p>
    <w:p w:rsidR="00BF1F57" w:rsidRPr="00BF1F57" w:rsidRDefault="00BF1F57" w:rsidP="00BF1F57">
      <w:pPr>
        <w:numPr>
          <w:ilvl w:val="0"/>
          <w:numId w:val="1"/>
        </w:numPr>
        <w:tabs>
          <w:tab w:val="clear" w:pos="360"/>
          <w:tab w:val="num" w:pos="720"/>
        </w:tabs>
        <w:spacing w:after="0" w:line="240" w:lineRule="auto"/>
        <w:ind w:left="720"/>
        <w:jc w:val="both"/>
        <w:rPr>
          <w:rFonts w:ascii="Arial" w:eastAsia="Calibri" w:hAnsi="Arial" w:cs="Arial"/>
          <w:sz w:val="24"/>
          <w:szCs w:val="24"/>
          <w:lang w:val="pl-PL"/>
        </w:rPr>
      </w:pPr>
      <w:r w:rsidRPr="00BF1F57">
        <w:rPr>
          <w:rFonts w:ascii="Arial" w:eastAsia="Calibri" w:hAnsi="Arial" w:cs="Arial"/>
          <w:sz w:val="24"/>
          <w:szCs w:val="24"/>
          <w:lang w:val="pl-PL"/>
        </w:rPr>
        <w:t>Obvezno opravljeni izpiti: Matematika I in II, Splošna kemija, Anorganska kemija, Mehanika fluidov I, Fizika I</w:t>
      </w:r>
    </w:p>
    <w:p w:rsidR="00BF1F57" w:rsidRPr="00BF1F57" w:rsidRDefault="00BF1F57" w:rsidP="00BF1F57">
      <w:pPr>
        <w:spacing w:after="0" w:line="240" w:lineRule="auto"/>
        <w:jc w:val="both"/>
        <w:rPr>
          <w:rFonts w:ascii="Arial" w:eastAsia="Calibri" w:hAnsi="Arial" w:cs="Arial"/>
          <w:b/>
          <w:sz w:val="24"/>
          <w:szCs w:val="24"/>
          <w:u w:val="single"/>
          <w:lang w:val="pl-PL"/>
        </w:rPr>
      </w:pPr>
    </w:p>
    <w:p w:rsidR="00BF1F57" w:rsidRPr="00BF1F57" w:rsidRDefault="00BF1F57" w:rsidP="00BF1F57">
      <w:pPr>
        <w:spacing w:after="0" w:line="240" w:lineRule="auto"/>
        <w:jc w:val="both"/>
        <w:rPr>
          <w:rFonts w:ascii="Arial" w:eastAsia="Calibri" w:hAnsi="Arial" w:cs="Arial"/>
          <w:b/>
          <w:sz w:val="24"/>
          <w:szCs w:val="24"/>
          <w:u w:val="single"/>
          <w:lang w:val="pl-PL"/>
        </w:rPr>
      </w:pPr>
      <w:r w:rsidRPr="00BF1F57">
        <w:rPr>
          <w:rFonts w:ascii="Arial" w:eastAsia="Calibri" w:hAnsi="Arial" w:cs="Arial"/>
          <w:b/>
          <w:sz w:val="24"/>
          <w:szCs w:val="24"/>
          <w:u w:val="single"/>
          <w:lang w:val="pl-PL"/>
        </w:rPr>
        <w:t xml:space="preserve">Pogoji za napredovanje v 3. letnik: </w:t>
      </w:r>
    </w:p>
    <w:p w:rsidR="00BF1F57" w:rsidRPr="00BF1F57" w:rsidRDefault="00BF1F57" w:rsidP="00BF1F57">
      <w:pPr>
        <w:numPr>
          <w:ilvl w:val="0"/>
          <w:numId w:val="1"/>
        </w:numPr>
        <w:spacing w:after="0" w:line="240" w:lineRule="auto"/>
        <w:jc w:val="both"/>
        <w:rPr>
          <w:rFonts w:ascii="Arial" w:eastAsia="Calibri" w:hAnsi="Arial" w:cs="Arial"/>
          <w:sz w:val="24"/>
          <w:szCs w:val="24"/>
        </w:rPr>
      </w:pPr>
      <w:r w:rsidRPr="00BF1F57">
        <w:rPr>
          <w:rFonts w:ascii="Arial" w:eastAsia="Calibri" w:hAnsi="Arial" w:cs="Arial"/>
          <w:sz w:val="24"/>
          <w:szCs w:val="24"/>
        </w:rPr>
        <w:t>Opravljene vse obveznosti 1. letnika</w:t>
      </w:r>
    </w:p>
    <w:p w:rsidR="00BF1F57" w:rsidRPr="00BF1F57" w:rsidRDefault="00BF1F57" w:rsidP="00BF1F57">
      <w:pPr>
        <w:numPr>
          <w:ilvl w:val="0"/>
          <w:numId w:val="1"/>
        </w:numPr>
        <w:spacing w:after="0" w:line="240" w:lineRule="auto"/>
        <w:jc w:val="both"/>
        <w:rPr>
          <w:rFonts w:ascii="Arial" w:eastAsia="Calibri" w:hAnsi="Arial" w:cs="Arial"/>
          <w:sz w:val="24"/>
          <w:szCs w:val="24"/>
        </w:rPr>
      </w:pPr>
      <w:r w:rsidRPr="00BF1F57">
        <w:rPr>
          <w:rFonts w:ascii="Arial" w:eastAsia="Calibri" w:hAnsi="Arial" w:cs="Arial"/>
          <w:sz w:val="24"/>
          <w:szCs w:val="24"/>
        </w:rPr>
        <w:t>Minimalno opravljenih 50 ECTS študijskih obveznosti 2. letnika</w:t>
      </w:r>
    </w:p>
    <w:p w:rsidR="00BF1F57" w:rsidRPr="00BF1F57" w:rsidRDefault="00BF1F57" w:rsidP="00BF1F57">
      <w:pPr>
        <w:numPr>
          <w:ilvl w:val="0"/>
          <w:numId w:val="1"/>
        </w:numPr>
        <w:spacing w:after="0" w:line="240" w:lineRule="auto"/>
        <w:jc w:val="both"/>
        <w:rPr>
          <w:rFonts w:ascii="Arial" w:eastAsia="Calibri" w:hAnsi="Arial" w:cs="Arial"/>
          <w:sz w:val="24"/>
          <w:szCs w:val="24"/>
        </w:rPr>
      </w:pPr>
      <w:r w:rsidRPr="00BF1F57">
        <w:rPr>
          <w:rFonts w:ascii="Arial" w:eastAsia="Calibri" w:hAnsi="Arial" w:cs="Arial"/>
          <w:sz w:val="24"/>
          <w:szCs w:val="24"/>
        </w:rPr>
        <w:t>Opravljene vse vaje (prisotnost in opravljene vse obveznosti vaj) 2. letnika</w:t>
      </w:r>
    </w:p>
    <w:p w:rsidR="00BF1F57" w:rsidRPr="00887959" w:rsidRDefault="00BF1F57" w:rsidP="00887959">
      <w:pPr>
        <w:numPr>
          <w:ilvl w:val="0"/>
          <w:numId w:val="1"/>
        </w:numPr>
        <w:spacing w:after="0" w:line="240" w:lineRule="auto"/>
        <w:jc w:val="both"/>
        <w:rPr>
          <w:rFonts w:ascii="Arial" w:eastAsia="Calibri" w:hAnsi="Arial" w:cs="Arial"/>
          <w:sz w:val="24"/>
          <w:szCs w:val="24"/>
        </w:rPr>
      </w:pPr>
      <w:r w:rsidRPr="00BF1F57">
        <w:rPr>
          <w:rFonts w:ascii="Arial" w:eastAsia="Calibri" w:hAnsi="Arial" w:cs="Arial"/>
          <w:sz w:val="24"/>
          <w:szCs w:val="24"/>
        </w:rPr>
        <w:t xml:space="preserve">Obvezno opravljeni izpiti: Matematika III, Organska kemija I in II, Fizikalna  kemija I, Prenos toplote, </w:t>
      </w:r>
      <w:r w:rsidRPr="00BF1F57">
        <w:rPr>
          <w:rFonts w:ascii="Arial" w:eastAsia="Calibri" w:hAnsi="Arial" w:cs="Arial"/>
          <w:sz w:val="24"/>
          <w:szCs w:val="24"/>
          <w:lang w:val="pl-PL"/>
        </w:rPr>
        <w:t>Prenos snovi</w:t>
      </w:r>
    </w:p>
    <w:p w:rsidR="00BF1F57" w:rsidRPr="00BF1F57" w:rsidRDefault="00BF1F57" w:rsidP="00BF1F57">
      <w:pPr>
        <w:spacing w:after="0" w:line="240" w:lineRule="auto"/>
        <w:ind w:left="360"/>
        <w:jc w:val="both"/>
        <w:rPr>
          <w:rFonts w:ascii="Arial" w:eastAsia="Calibri" w:hAnsi="Arial" w:cs="Arial"/>
          <w:sz w:val="24"/>
          <w:szCs w:val="24"/>
          <w:lang w:val="pl-PL"/>
        </w:rPr>
      </w:pPr>
      <w:r w:rsidRPr="00BF1F57">
        <w:rPr>
          <w:rFonts w:ascii="Arial" w:eastAsia="Calibri" w:hAnsi="Arial" w:cs="Arial"/>
          <w:b/>
          <w:sz w:val="24"/>
          <w:szCs w:val="24"/>
          <w:u w:val="single"/>
          <w:lang w:val="pl-PL"/>
        </w:rPr>
        <w:t xml:space="preserve">Pogoji za opravljanje Diplomskega dela: </w:t>
      </w:r>
    </w:p>
    <w:p w:rsidR="00BF1F57" w:rsidRPr="00BF1F57" w:rsidRDefault="00BF1F57" w:rsidP="00887959">
      <w:pPr>
        <w:spacing w:after="0" w:line="240" w:lineRule="auto"/>
        <w:ind w:left="420"/>
        <w:jc w:val="both"/>
        <w:rPr>
          <w:rFonts w:ascii="Arial" w:eastAsia="Calibri" w:hAnsi="Arial" w:cs="Arial"/>
          <w:sz w:val="24"/>
          <w:szCs w:val="24"/>
          <w:lang w:val="pl-PL"/>
        </w:rPr>
      </w:pPr>
      <w:r w:rsidRPr="00BF1F57">
        <w:rPr>
          <w:rFonts w:ascii="Arial" w:eastAsia="Calibri" w:hAnsi="Arial" w:cs="Arial"/>
          <w:sz w:val="24"/>
          <w:szCs w:val="24"/>
          <w:lang w:val="pl-PL"/>
        </w:rPr>
        <w:t>Študent lahko pristopi k opravljanju Diplomskega dela, če ima opravljene vse         vaje (prisotnost in študijske obveznosti vaj) predzadnjega semestra.</w:t>
      </w:r>
    </w:p>
    <w:p w:rsidR="00BF1F57" w:rsidRPr="00BF1F57" w:rsidRDefault="00BF1F57" w:rsidP="00BF1F57">
      <w:pPr>
        <w:spacing w:after="0" w:line="240" w:lineRule="auto"/>
        <w:jc w:val="both"/>
        <w:rPr>
          <w:rFonts w:ascii="Arial" w:eastAsia="Calibri" w:hAnsi="Arial" w:cs="Arial"/>
          <w:b/>
          <w:sz w:val="24"/>
          <w:szCs w:val="24"/>
          <w:u w:val="single"/>
          <w:lang w:val="pl-PL"/>
        </w:rPr>
      </w:pPr>
      <w:r w:rsidRPr="00BF1F57">
        <w:rPr>
          <w:rFonts w:ascii="Arial" w:eastAsia="Calibri" w:hAnsi="Arial" w:cs="Arial"/>
          <w:b/>
          <w:sz w:val="24"/>
          <w:szCs w:val="24"/>
          <w:u w:val="single"/>
          <w:lang w:val="pl-PL"/>
        </w:rPr>
        <w:t>Napredovanje pod izrednimi pogoji:</w:t>
      </w:r>
    </w:p>
    <w:p w:rsidR="00BF1F57" w:rsidRPr="00BF1F57" w:rsidRDefault="00BF1F57" w:rsidP="00BF1F57">
      <w:pPr>
        <w:spacing w:after="0" w:line="240" w:lineRule="auto"/>
        <w:jc w:val="both"/>
        <w:rPr>
          <w:rFonts w:ascii="Arial" w:eastAsia="Calibri" w:hAnsi="Arial" w:cs="Arial"/>
          <w:bCs/>
          <w:sz w:val="24"/>
          <w:szCs w:val="24"/>
          <w:lang w:val="pl-PL"/>
        </w:rPr>
      </w:pPr>
      <w:r w:rsidRPr="00BF1F57">
        <w:rPr>
          <w:rFonts w:ascii="Arial" w:eastAsia="Calibri" w:hAnsi="Arial" w:cs="Arial"/>
          <w:bCs/>
          <w:sz w:val="24"/>
          <w:szCs w:val="24"/>
          <w:lang w:val="pl-PL"/>
        </w:rPr>
        <w:t xml:space="preserve">Študentu, ki ni izpolnil vseh obveznosti, lahko komisija za študijske zadeve Fakultete za kemijo in kemijsko tehnologijo na njegovo prošnjo </w:t>
      </w:r>
      <w:r w:rsidRPr="00BF1F57">
        <w:rPr>
          <w:rFonts w:ascii="Arial" w:eastAsia="Calibri" w:hAnsi="Arial" w:cs="Arial"/>
          <w:bCs/>
          <w:sz w:val="24"/>
          <w:szCs w:val="24"/>
          <w:u w:val="single"/>
          <w:lang w:val="pl-PL"/>
        </w:rPr>
        <w:t>izjemoma odobri vpis v višji letnik, če ima izpolnjenih več kot polovico obveznosti,</w:t>
      </w:r>
      <w:r w:rsidRPr="00BF1F57">
        <w:rPr>
          <w:rFonts w:ascii="Arial" w:eastAsia="Calibri" w:hAnsi="Arial" w:cs="Arial"/>
          <w:bCs/>
          <w:sz w:val="24"/>
          <w:szCs w:val="24"/>
          <w:lang w:val="pl-PL"/>
        </w:rPr>
        <w:t xml:space="preserve"> če obveznosti ni mogel izpolniti iz upravičenih razlogov in če je pričakovati, da bo obveznosti izpolnil. </w:t>
      </w:r>
    </w:p>
    <w:p w:rsidR="00BF1F57" w:rsidRPr="00BF1F57" w:rsidRDefault="00BF1F57" w:rsidP="00BF1F57">
      <w:pPr>
        <w:spacing w:after="0" w:line="240" w:lineRule="auto"/>
        <w:jc w:val="both"/>
        <w:rPr>
          <w:rFonts w:ascii="Arial" w:eastAsia="Calibri" w:hAnsi="Arial" w:cs="Arial"/>
          <w:b/>
          <w:sz w:val="24"/>
          <w:szCs w:val="24"/>
          <w:u w:val="single"/>
          <w:lang w:val="pl-PL"/>
        </w:rPr>
      </w:pPr>
      <w:r w:rsidRPr="00BF1F57">
        <w:rPr>
          <w:rFonts w:ascii="Arial" w:eastAsia="Calibri" w:hAnsi="Arial" w:cs="Arial"/>
          <w:b/>
          <w:sz w:val="24"/>
          <w:szCs w:val="24"/>
          <w:u w:val="single"/>
          <w:lang w:val="pl-PL"/>
        </w:rPr>
        <w:t>Ponavljanje letnika:</w:t>
      </w:r>
    </w:p>
    <w:p w:rsidR="00BF1F57" w:rsidRPr="00BF1F57" w:rsidRDefault="00BF1F57" w:rsidP="00BF1F57">
      <w:pPr>
        <w:spacing w:after="0" w:line="240" w:lineRule="auto"/>
        <w:jc w:val="both"/>
        <w:rPr>
          <w:rFonts w:ascii="Arial" w:eastAsia="Calibri" w:hAnsi="Arial" w:cs="Arial"/>
          <w:sz w:val="24"/>
          <w:szCs w:val="24"/>
          <w:lang w:val="pl-PL"/>
        </w:rPr>
      </w:pPr>
      <w:r w:rsidRPr="00BF1F57">
        <w:rPr>
          <w:rFonts w:ascii="Arial" w:eastAsia="Calibri" w:hAnsi="Arial" w:cs="Arial"/>
          <w:sz w:val="24"/>
          <w:szCs w:val="24"/>
          <w:lang w:val="pl-PL"/>
        </w:rPr>
        <w:t>Študent, ki ni opravil vseh obveznosti za napredovanje v višji letnik, lahko enkrat ponavlja letnik, če je redno sodeloval pri vseh s študijskim programom predvidenih oblikah visokošolskega izobraževalnega dela in opravil vsaj polovico obveznosti, predvidenih s tem študijskim programom. Študent lahko ponavlja letnik tudi, ko je opravil manj kot polovico študijskih obveznosti, če so za to nastopili upravičeni razlogi, določeni s Statutom Univerze v Mariboru. O ponavljanju letnika v primeru izrednih razlogov odloča Komisija za študijske zadeve Fakultete za kemijo in kemijsko tehnologijo.</w:t>
      </w:r>
    </w:p>
    <w:p w:rsidR="00BF1F57" w:rsidRPr="00BF1F57" w:rsidRDefault="00BF1F57" w:rsidP="00BF1F57">
      <w:pPr>
        <w:spacing w:after="0" w:line="240" w:lineRule="auto"/>
        <w:jc w:val="both"/>
        <w:rPr>
          <w:rFonts w:ascii="Arial" w:eastAsia="Calibri" w:hAnsi="Arial" w:cs="Arial"/>
          <w:b/>
          <w:sz w:val="24"/>
          <w:szCs w:val="24"/>
          <w:u w:val="single"/>
          <w:lang w:val="pl-PL"/>
        </w:rPr>
      </w:pPr>
      <w:r w:rsidRPr="00BF1F57">
        <w:rPr>
          <w:rFonts w:ascii="Arial" w:eastAsia="Calibri" w:hAnsi="Arial" w:cs="Arial"/>
          <w:b/>
          <w:sz w:val="24"/>
          <w:szCs w:val="24"/>
          <w:u w:val="single"/>
          <w:lang w:val="pl-PL"/>
        </w:rPr>
        <w:t>Podaljšanje statusa študenta:</w:t>
      </w:r>
    </w:p>
    <w:p w:rsidR="00BF1F57" w:rsidRPr="00BF1F57" w:rsidRDefault="00BF1F57" w:rsidP="00BF1F57">
      <w:pPr>
        <w:spacing w:after="0" w:line="240" w:lineRule="auto"/>
        <w:jc w:val="both"/>
        <w:rPr>
          <w:rFonts w:ascii="Arial" w:eastAsia="Calibri" w:hAnsi="Arial" w:cs="Arial"/>
          <w:sz w:val="24"/>
          <w:szCs w:val="24"/>
          <w:lang w:val="pl-PL"/>
        </w:rPr>
      </w:pPr>
      <w:r w:rsidRPr="00BF1F57">
        <w:rPr>
          <w:rFonts w:ascii="Arial" w:eastAsia="Calibri" w:hAnsi="Arial" w:cs="Arial"/>
          <w:sz w:val="24"/>
          <w:szCs w:val="24"/>
          <w:lang w:val="pl-PL"/>
        </w:rPr>
        <w:t>V primerih, če študent ne diplomira v dvanajstih mesecih po zaključku zadnjega semestra ali če se med študijem ne vpiše v naslednji letnik, se lahko študentom, ki se hkrati izobražujejo po dveh ali več študijskih programih, študentom, ki imajo status vrhunskega športnika, študentom, ki so izjemno aktivni na kulturnem in humanitarnem področju in študentom, ki imajo druge upravičene razloge (materinstvo, bolezen, ki traja najmanj tri mesece v času predavanj ali en mesec v času izpitnih rokov, vojaške obveznosti, izjemne socialne in družinske okoliščine, izobraževanje v tujini, aktivno delo v organih univerze oz. članice univerze), status študenta podaljša, vendar največ za eno leto. Študentke, ki v času študija rodijo, imajo pravico do podaljšanja študentskega statusa za eno leto, za vsakega živorojenega otroka. O podaljšanju statusa študentom odloča Komisija za študijske zadeve Fakultete za kemijo in kemijsko tehnologijo.</w:t>
      </w:r>
    </w:p>
    <w:p w:rsidR="00BF1F57" w:rsidRPr="00BF1F57" w:rsidRDefault="00BF1F57" w:rsidP="00BF1F57">
      <w:pPr>
        <w:spacing w:after="0" w:line="240" w:lineRule="auto"/>
        <w:jc w:val="both"/>
        <w:rPr>
          <w:rFonts w:ascii="Arial" w:eastAsia="Calibri" w:hAnsi="Arial" w:cs="Arial"/>
          <w:b/>
          <w:sz w:val="24"/>
          <w:szCs w:val="24"/>
          <w:u w:val="single"/>
        </w:rPr>
      </w:pPr>
      <w:r w:rsidRPr="00BF1F57">
        <w:rPr>
          <w:rFonts w:ascii="Arial" w:eastAsia="Calibri" w:hAnsi="Arial" w:cs="Arial"/>
          <w:b/>
          <w:sz w:val="24"/>
          <w:szCs w:val="24"/>
          <w:u w:val="single"/>
        </w:rPr>
        <w:t>Svetovanje in usmerjanje med študijem:</w:t>
      </w:r>
    </w:p>
    <w:p w:rsidR="00BF1F57" w:rsidRPr="00BF1F57" w:rsidRDefault="00BF1F57" w:rsidP="00BF1F57">
      <w:pPr>
        <w:spacing w:after="0" w:line="240" w:lineRule="auto"/>
        <w:jc w:val="both"/>
        <w:rPr>
          <w:rFonts w:ascii="Arial" w:eastAsia="Calibri" w:hAnsi="Arial" w:cs="Arial"/>
          <w:sz w:val="24"/>
          <w:szCs w:val="24"/>
        </w:rPr>
      </w:pPr>
      <w:r w:rsidRPr="00BF1F57">
        <w:rPr>
          <w:rFonts w:ascii="Arial" w:eastAsia="Calibri" w:hAnsi="Arial" w:cs="Arial"/>
          <w:sz w:val="24"/>
          <w:szCs w:val="24"/>
        </w:rPr>
        <w:t xml:space="preserve">Tutorstvo, še posebej študentom prvega letnika, bodo nudili študenti. </w:t>
      </w:r>
    </w:p>
    <w:p w:rsidR="00DC437D" w:rsidRPr="00887959" w:rsidRDefault="00BF1F57" w:rsidP="00887959">
      <w:pPr>
        <w:spacing w:after="0" w:line="240" w:lineRule="auto"/>
        <w:jc w:val="both"/>
        <w:rPr>
          <w:rFonts w:ascii="Calibri" w:eastAsia="Calibri" w:hAnsi="Calibri" w:cs="Arial"/>
          <w:sz w:val="24"/>
          <w:szCs w:val="24"/>
        </w:rPr>
      </w:pPr>
      <w:r w:rsidRPr="00BF1F57">
        <w:rPr>
          <w:rFonts w:ascii="Arial" w:eastAsia="Calibri" w:hAnsi="Arial" w:cs="Arial"/>
          <w:sz w:val="24"/>
          <w:szCs w:val="24"/>
        </w:rPr>
        <w:t>S strani univerzitetnih učiteljev je tutor izr. prof. dr. Marjana Simonič</w:t>
      </w:r>
      <w:bookmarkStart w:id="0" w:name="_GoBack"/>
      <w:bookmarkEnd w:id="0"/>
    </w:p>
    <w:sectPr w:rsidR="00DC437D" w:rsidRPr="00887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2185C"/>
    <w:multiLevelType w:val="hybridMultilevel"/>
    <w:tmpl w:val="D4184F2A"/>
    <w:lvl w:ilvl="0" w:tplc="3D5C5D7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7"/>
    <w:rsid w:val="00887959"/>
    <w:rsid w:val="00BF1F57"/>
    <w:rsid w:val="00DC43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465</Words>
  <Characters>2656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FKKT</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Matejam</dc:creator>
  <cp:keywords/>
  <dc:description/>
  <cp:lastModifiedBy>Matejam</cp:lastModifiedBy>
  <cp:revision>2</cp:revision>
  <dcterms:created xsi:type="dcterms:W3CDTF">2012-12-10T12:46:00Z</dcterms:created>
  <dcterms:modified xsi:type="dcterms:W3CDTF">2012-12-10T13:04:00Z</dcterms:modified>
</cp:coreProperties>
</file>