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91" w:rsidRPr="00434B6B" w:rsidRDefault="00ED3D91" w:rsidP="00ED3D91">
      <w:pPr>
        <w:pStyle w:val="ListParagraph"/>
        <w:numPr>
          <w:ilvl w:val="0"/>
          <w:numId w:val="1"/>
        </w:numPr>
        <w:jc w:val="right"/>
        <w:rPr>
          <w:rFonts w:ascii="Candara" w:hAnsi="Candara"/>
          <w:color w:val="C00000"/>
          <w:sz w:val="36"/>
          <w:szCs w:val="36"/>
          <w:lang w:val="sl-SI"/>
        </w:rPr>
      </w:pPr>
      <w:bookmarkStart w:id="0" w:name="_GoBack"/>
      <w:bookmarkEnd w:id="0"/>
      <w:r w:rsidRPr="00434B6B">
        <w:rPr>
          <w:rFonts w:ascii="Candara" w:hAnsi="Candara"/>
          <w:color w:val="C00000"/>
          <w:sz w:val="36"/>
          <w:szCs w:val="36"/>
          <w:lang w:val="sl-SI"/>
        </w:rPr>
        <w:t>LETNIK UNI K, UNI KT in VS</w:t>
      </w:r>
    </w:p>
    <w:p w:rsidR="00ED3D91" w:rsidRDefault="00ED3D91" w:rsidP="00ED3D91">
      <w:pPr>
        <w:jc w:val="both"/>
        <w:rPr>
          <w:rFonts w:ascii="Candara" w:hAnsi="Candara"/>
          <w:color w:val="FF0000"/>
          <w:sz w:val="36"/>
          <w:szCs w:val="36"/>
          <w:u w:val="single"/>
          <w:lang w:val="sl-SI"/>
        </w:rPr>
      </w:pPr>
    </w:p>
    <w:p w:rsidR="00ED3D91" w:rsidRPr="00434B6B" w:rsidRDefault="00ED3D91" w:rsidP="00ED3D91">
      <w:pPr>
        <w:jc w:val="both"/>
        <w:rPr>
          <w:rFonts w:ascii="Candara" w:hAnsi="Candara"/>
          <w:color w:val="C00000"/>
          <w:sz w:val="36"/>
          <w:szCs w:val="36"/>
          <w:u w:val="single"/>
          <w:lang w:val="sl-SI"/>
        </w:rPr>
      </w:pPr>
      <w:r w:rsidRPr="00434B6B">
        <w:rPr>
          <w:rFonts w:ascii="Candara" w:hAnsi="Candara"/>
          <w:color w:val="C00000"/>
          <w:sz w:val="36"/>
          <w:szCs w:val="36"/>
          <w:u w:val="single"/>
          <w:lang w:val="sl-SI"/>
        </w:rPr>
        <w:t>OBVESTILO</w:t>
      </w:r>
    </w:p>
    <w:p w:rsidR="00ED3D91" w:rsidRPr="00F95B14" w:rsidRDefault="00DB564A" w:rsidP="00ED3D91">
      <w:pPr>
        <w:jc w:val="both"/>
        <w:rPr>
          <w:rFonts w:ascii="Candara" w:hAnsi="Candara"/>
          <w:color w:val="C00000"/>
          <w:sz w:val="28"/>
          <w:szCs w:val="28"/>
          <w:u w:val="single"/>
          <w:lang w:val="sl-SI"/>
        </w:rPr>
      </w:pPr>
      <w:r w:rsidRPr="00DB564A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>POGOJ</w:t>
      </w:r>
      <w:r w:rsidR="00ED3D91" w:rsidRPr="00F95B14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 za </w:t>
      </w:r>
      <w:r w:rsidR="00ED3D91" w:rsidRPr="00F95B14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>PRISTOP K IZPITU</w:t>
      </w:r>
      <w:r w:rsidR="00ED3D91" w:rsidRPr="00F95B14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 </w:t>
      </w:r>
      <w:r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in </w:t>
      </w:r>
      <w:r w:rsidRPr="00DB564A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>ZAKLJČNEM KOLOKVIJU</w:t>
      </w:r>
      <w:r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 </w:t>
      </w:r>
      <w:r w:rsidR="00ED3D91" w:rsidRPr="00F95B14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iz Splošne in anorganske kemije </w:t>
      </w:r>
      <w:r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I ter Splošne kemije, </w:t>
      </w:r>
      <w:r w:rsidR="00ED3D91" w:rsidRPr="00F95B14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so </w:t>
      </w:r>
      <w:r w:rsidR="00ED3D91" w:rsidRPr="00F95B14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>OPRAVLJENE VAJE</w:t>
      </w:r>
      <w:r w:rsidR="00ED3D91" w:rsidRPr="00F95B14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 (priznan laboratorijski dnevnik)!</w:t>
      </w:r>
    </w:p>
    <w:p w:rsidR="00ED3D91" w:rsidRPr="00F95B14" w:rsidRDefault="005D491C" w:rsidP="00ED3D91">
      <w:pPr>
        <w:jc w:val="both"/>
        <w:rPr>
          <w:rFonts w:ascii="Candara" w:hAnsi="Candara"/>
          <w:sz w:val="28"/>
          <w:szCs w:val="28"/>
          <w:lang w:val="sl-SI"/>
        </w:rPr>
      </w:pPr>
      <w:r>
        <w:rPr>
          <w:rFonts w:ascii="Candara" w:hAnsi="Candara"/>
          <w:sz w:val="28"/>
          <w:szCs w:val="28"/>
          <w:u w:val="single"/>
          <w:lang w:val="sl-SI"/>
        </w:rPr>
        <w:t>Dokončni</w:t>
      </w:r>
      <w:r w:rsidR="00ED3D91" w:rsidRPr="00F95B14">
        <w:rPr>
          <w:rFonts w:ascii="Candara" w:hAnsi="Candara"/>
          <w:sz w:val="28"/>
          <w:szCs w:val="28"/>
          <w:u w:val="single"/>
          <w:lang w:val="sl-SI"/>
        </w:rPr>
        <w:t xml:space="preserve"> rok za </w:t>
      </w:r>
      <w:r w:rsidR="00ED3D91" w:rsidRPr="00F95B14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 xml:space="preserve">prevzem </w:t>
      </w:r>
      <w:r w:rsidR="00DB564A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 xml:space="preserve">že </w:t>
      </w:r>
      <w:r w:rsidR="00AA3D76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 xml:space="preserve">popravljenih </w:t>
      </w:r>
      <w:r w:rsidR="00ED3D91" w:rsidRPr="00F95B14">
        <w:rPr>
          <w:rFonts w:ascii="Candara" w:hAnsi="Candara"/>
          <w:b/>
          <w:color w:val="C00000"/>
          <w:sz w:val="28"/>
          <w:szCs w:val="28"/>
          <w:u w:val="single"/>
          <w:lang w:val="sl-SI"/>
        </w:rPr>
        <w:t>dnevnikov</w:t>
      </w:r>
      <w:r w:rsidR="00ED3D91" w:rsidRPr="00F95B14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 </w:t>
      </w:r>
      <w:r w:rsidR="00DB564A">
        <w:rPr>
          <w:rFonts w:ascii="Candara" w:hAnsi="Candara"/>
          <w:color w:val="C00000"/>
          <w:sz w:val="28"/>
          <w:szCs w:val="28"/>
          <w:u w:val="single"/>
          <w:lang w:val="sl-SI"/>
        </w:rPr>
        <w:t>v kabinetu D1</w:t>
      </w:r>
      <w:r w:rsidR="00D24F71">
        <w:rPr>
          <w:rFonts w:ascii="Candara" w:hAnsi="Candara"/>
          <w:color w:val="C00000"/>
          <w:sz w:val="28"/>
          <w:szCs w:val="28"/>
          <w:u w:val="single"/>
          <w:lang w:val="sl-SI"/>
        </w:rPr>
        <w:t xml:space="preserve">–401 </w:t>
      </w:r>
      <w:r w:rsidR="00ED3D91" w:rsidRPr="00F95B14">
        <w:rPr>
          <w:rFonts w:ascii="Candara" w:hAnsi="Candara"/>
          <w:sz w:val="28"/>
          <w:szCs w:val="28"/>
          <w:u w:val="single"/>
          <w:lang w:val="sl-SI"/>
        </w:rPr>
        <w:t xml:space="preserve">je </w:t>
      </w:r>
      <w:r w:rsidR="00196161">
        <w:rPr>
          <w:rFonts w:ascii="Candara" w:hAnsi="Candara"/>
          <w:b/>
          <w:sz w:val="28"/>
          <w:szCs w:val="28"/>
          <w:u w:val="single"/>
          <w:lang w:val="sl-SI"/>
        </w:rPr>
        <w:t>30</w:t>
      </w:r>
      <w:r w:rsidR="00D24F71" w:rsidRPr="00DB564A">
        <w:rPr>
          <w:rFonts w:ascii="Candara" w:hAnsi="Candara"/>
          <w:b/>
          <w:sz w:val="28"/>
          <w:szCs w:val="28"/>
          <w:u w:val="single"/>
          <w:lang w:val="sl-SI"/>
        </w:rPr>
        <w:t>.01</w:t>
      </w:r>
      <w:r w:rsidR="00ED3D91" w:rsidRPr="00DB564A">
        <w:rPr>
          <w:rFonts w:ascii="Candara" w:hAnsi="Candara"/>
          <w:b/>
          <w:sz w:val="28"/>
          <w:szCs w:val="28"/>
          <w:u w:val="single"/>
          <w:lang w:val="sl-SI"/>
        </w:rPr>
        <w:t>.201</w:t>
      </w:r>
      <w:r w:rsidR="00D24F71" w:rsidRPr="00DB564A">
        <w:rPr>
          <w:rFonts w:ascii="Candara" w:hAnsi="Candara"/>
          <w:b/>
          <w:sz w:val="28"/>
          <w:szCs w:val="28"/>
          <w:u w:val="single"/>
          <w:lang w:val="sl-SI"/>
        </w:rPr>
        <w:t>8</w:t>
      </w:r>
      <w:r w:rsidR="00ED3D91" w:rsidRPr="00F95B14">
        <w:rPr>
          <w:rFonts w:ascii="Candara" w:hAnsi="Candara"/>
          <w:sz w:val="28"/>
          <w:szCs w:val="28"/>
          <w:lang w:val="sl-SI"/>
        </w:rPr>
        <w:t>.</w:t>
      </w:r>
      <w:r w:rsidR="00196161">
        <w:rPr>
          <w:rFonts w:ascii="Candara" w:hAnsi="Candara"/>
          <w:sz w:val="28"/>
          <w:szCs w:val="28"/>
          <w:lang w:val="sl-SI"/>
        </w:rPr>
        <w:t xml:space="preserve"> </w:t>
      </w:r>
    </w:p>
    <w:p w:rsidR="00F43763" w:rsidRPr="00CD7069" w:rsidRDefault="00ED3D91" w:rsidP="00ED3D91">
      <w:pPr>
        <w:jc w:val="both"/>
        <w:rPr>
          <w:rFonts w:ascii="Candara" w:hAnsi="Candara"/>
          <w:sz w:val="20"/>
          <w:szCs w:val="20"/>
          <w:lang w:val="sl-SI"/>
        </w:rPr>
      </w:pPr>
      <w:r w:rsidRPr="00CD7069">
        <w:rPr>
          <w:rFonts w:ascii="Candara" w:hAnsi="Candara"/>
          <w:sz w:val="20"/>
          <w:szCs w:val="20"/>
          <w:lang w:val="sl-SI"/>
        </w:rPr>
        <w:t xml:space="preserve">Dnevnike </w:t>
      </w:r>
      <w:r w:rsidR="00CD7069" w:rsidRPr="00CD7069">
        <w:rPr>
          <w:rFonts w:ascii="Candara" w:hAnsi="Candara"/>
          <w:sz w:val="20"/>
          <w:szCs w:val="20"/>
          <w:lang w:val="sl-SI"/>
        </w:rPr>
        <w:t xml:space="preserve">oddate in </w:t>
      </w:r>
      <w:r w:rsidR="00AA3D76">
        <w:rPr>
          <w:rFonts w:ascii="Candara" w:hAnsi="Candara"/>
          <w:sz w:val="20"/>
          <w:szCs w:val="20"/>
          <w:lang w:val="sl-SI"/>
        </w:rPr>
        <w:t xml:space="preserve">po pregledu </w:t>
      </w:r>
      <w:r w:rsidRPr="00316FAE">
        <w:rPr>
          <w:rFonts w:ascii="Candara" w:hAnsi="Candara"/>
          <w:color w:val="FF0000"/>
          <w:sz w:val="20"/>
          <w:szCs w:val="20"/>
          <w:u w:val="single"/>
          <w:lang w:val="sl-SI"/>
        </w:rPr>
        <w:t>prevzamete</w:t>
      </w:r>
      <w:r w:rsidR="00F43763" w:rsidRPr="00CD7069">
        <w:rPr>
          <w:rFonts w:ascii="Candara" w:hAnsi="Candara"/>
          <w:sz w:val="20"/>
          <w:szCs w:val="20"/>
          <w:lang w:val="sl-SI"/>
        </w:rPr>
        <w:t>:</w:t>
      </w:r>
      <w:r w:rsidRPr="00CD7069">
        <w:rPr>
          <w:rFonts w:ascii="Candara" w:hAnsi="Candara"/>
          <w:sz w:val="20"/>
          <w:szCs w:val="20"/>
          <w:lang w:val="sl-SI"/>
        </w:rPr>
        <w:t xml:space="preserve"> </w:t>
      </w:r>
    </w:p>
    <w:p w:rsidR="00F43763" w:rsidRPr="00CD7069" w:rsidRDefault="00F43763" w:rsidP="00ED3D91">
      <w:pPr>
        <w:jc w:val="both"/>
        <w:rPr>
          <w:rFonts w:ascii="Candara" w:hAnsi="Candara"/>
          <w:sz w:val="20"/>
          <w:szCs w:val="20"/>
          <w:lang w:val="sl-SI"/>
        </w:rPr>
      </w:pPr>
      <w:r w:rsidRPr="00CD7069">
        <w:rPr>
          <w:rFonts w:ascii="Candara" w:hAnsi="Candara"/>
          <w:b/>
          <w:color w:val="7030A0"/>
          <w:sz w:val="20"/>
          <w:szCs w:val="20"/>
          <w:lang w:val="sl-SI"/>
        </w:rPr>
        <w:t>1., 2.</w:t>
      </w:r>
      <w:r w:rsidR="00316FAE">
        <w:rPr>
          <w:rFonts w:ascii="Candara" w:hAnsi="Candara"/>
          <w:b/>
          <w:color w:val="7030A0"/>
          <w:sz w:val="20"/>
          <w:szCs w:val="20"/>
          <w:lang w:val="sl-SI"/>
        </w:rPr>
        <w:t xml:space="preserve">, 3., </w:t>
      </w:r>
      <w:r w:rsidRPr="00CD7069">
        <w:rPr>
          <w:rFonts w:ascii="Candara" w:hAnsi="Candara"/>
          <w:b/>
          <w:color w:val="C45911" w:themeColor="accent2" w:themeShade="BF"/>
          <w:sz w:val="20"/>
          <w:szCs w:val="20"/>
          <w:lang w:val="sl-SI"/>
        </w:rPr>
        <w:t>5.</w:t>
      </w:r>
      <w:r w:rsidRPr="00CD7069">
        <w:rPr>
          <w:rFonts w:ascii="Candara" w:hAnsi="Candara"/>
          <w:sz w:val="20"/>
          <w:szCs w:val="20"/>
          <w:lang w:val="sl-SI"/>
        </w:rPr>
        <w:t xml:space="preserve">, </w:t>
      </w:r>
      <w:r w:rsidR="00316FAE">
        <w:rPr>
          <w:rFonts w:ascii="Candara" w:hAnsi="Candara"/>
          <w:b/>
          <w:color w:val="0070C0"/>
          <w:sz w:val="20"/>
          <w:szCs w:val="20"/>
          <w:lang w:val="sl-SI"/>
        </w:rPr>
        <w:t>6</w:t>
      </w:r>
      <w:r w:rsidRPr="00CD7069">
        <w:rPr>
          <w:rFonts w:ascii="Candara" w:hAnsi="Candara"/>
          <w:sz w:val="20"/>
          <w:szCs w:val="20"/>
          <w:lang w:val="sl-SI"/>
        </w:rPr>
        <w:t xml:space="preserve"> in </w:t>
      </w:r>
      <w:r w:rsidR="00316FAE">
        <w:rPr>
          <w:rFonts w:ascii="Candara" w:hAnsi="Candara"/>
          <w:b/>
          <w:color w:val="0070C0"/>
          <w:sz w:val="20"/>
          <w:szCs w:val="20"/>
          <w:lang w:val="sl-SI"/>
        </w:rPr>
        <w:t>7</w:t>
      </w:r>
      <w:r w:rsidRPr="00CD7069">
        <w:rPr>
          <w:rFonts w:ascii="Candara" w:hAnsi="Candara"/>
          <w:sz w:val="20"/>
          <w:szCs w:val="20"/>
          <w:lang w:val="sl-SI"/>
        </w:rPr>
        <w:t>. skupina</w:t>
      </w:r>
      <w:r w:rsidR="00CD7069" w:rsidRPr="00CD7069">
        <w:rPr>
          <w:rFonts w:ascii="Candara" w:hAnsi="Candara"/>
          <w:sz w:val="20"/>
          <w:szCs w:val="20"/>
          <w:lang w:val="sl-SI"/>
        </w:rPr>
        <w:t>:</w:t>
      </w:r>
      <w:r w:rsidRPr="00CD7069">
        <w:rPr>
          <w:rFonts w:ascii="Candara" w:hAnsi="Candara"/>
          <w:sz w:val="20"/>
          <w:szCs w:val="20"/>
          <w:lang w:val="sl-SI"/>
        </w:rPr>
        <w:t xml:space="preserve">  </w:t>
      </w:r>
      <w:r w:rsidR="00CD7069" w:rsidRPr="00CD7069">
        <w:rPr>
          <w:rFonts w:ascii="Candara" w:hAnsi="Candara"/>
          <w:sz w:val="20"/>
          <w:szCs w:val="20"/>
          <w:lang w:val="sl-SI"/>
        </w:rPr>
        <w:t xml:space="preserve">D1-401, </w:t>
      </w:r>
      <w:r w:rsidRPr="00CD7069">
        <w:rPr>
          <w:rFonts w:ascii="Candara" w:hAnsi="Candara"/>
          <w:sz w:val="20"/>
          <w:szCs w:val="20"/>
          <w:lang w:val="sl-SI"/>
        </w:rPr>
        <w:t>doc. dr. Mojca Slemnik</w:t>
      </w:r>
    </w:p>
    <w:p w:rsidR="00ED3D91" w:rsidRPr="00CD7069" w:rsidRDefault="00316FAE" w:rsidP="00ED3D91">
      <w:pPr>
        <w:jc w:val="both"/>
        <w:rPr>
          <w:rFonts w:ascii="Candara" w:hAnsi="Candara"/>
          <w:sz w:val="20"/>
          <w:szCs w:val="20"/>
          <w:lang w:val="sl-SI"/>
        </w:rPr>
      </w:pPr>
      <w:r>
        <w:rPr>
          <w:rFonts w:ascii="Candara" w:hAnsi="Candara"/>
          <w:b/>
          <w:color w:val="C45911" w:themeColor="accent2" w:themeShade="BF"/>
          <w:sz w:val="20"/>
          <w:szCs w:val="20"/>
          <w:lang w:val="sl-SI"/>
        </w:rPr>
        <w:t>4</w:t>
      </w:r>
      <w:r w:rsidR="00F43763" w:rsidRPr="00CD7069">
        <w:rPr>
          <w:rFonts w:ascii="Candara" w:hAnsi="Candara"/>
          <w:sz w:val="20"/>
          <w:szCs w:val="20"/>
          <w:lang w:val="sl-SI"/>
        </w:rPr>
        <w:t xml:space="preserve">. skupina: </w:t>
      </w:r>
      <w:r w:rsidR="00ED3D91" w:rsidRPr="00CD7069">
        <w:rPr>
          <w:rFonts w:ascii="Candara" w:hAnsi="Candara"/>
          <w:sz w:val="20"/>
          <w:szCs w:val="20"/>
          <w:lang w:val="sl-SI"/>
        </w:rPr>
        <w:t xml:space="preserve"> </w:t>
      </w:r>
      <w:r w:rsidR="00CD7069" w:rsidRPr="00CD7069">
        <w:rPr>
          <w:rFonts w:ascii="Candara" w:hAnsi="Candara"/>
          <w:sz w:val="20"/>
          <w:szCs w:val="20"/>
          <w:lang w:val="sl-SI"/>
        </w:rPr>
        <w:t>D1-210, Sabina Markuš, mag.</w:t>
      </w:r>
    </w:p>
    <w:p w:rsidR="00ED3D91" w:rsidRPr="00F312D3" w:rsidRDefault="00ED3D91" w:rsidP="00ED3D91">
      <w:pPr>
        <w:jc w:val="both"/>
        <w:rPr>
          <w:rFonts w:ascii="Candara" w:hAnsi="Candara"/>
          <w:color w:val="FF0000"/>
          <w:sz w:val="20"/>
          <w:szCs w:val="20"/>
          <w:u w:val="single"/>
          <w:lang w:val="sl-SI"/>
        </w:rPr>
      </w:pPr>
      <w:r w:rsidRPr="00F312D3">
        <w:rPr>
          <w:rFonts w:ascii="Candara" w:hAnsi="Candara"/>
          <w:color w:val="FF0000"/>
          <w:sz w:val="20"/>
          <w:szCs w:val="20"/>
          <w:u w:val="single"/>
          <w:lang w:val="sl-SI"/>
        </w:rPr>
        <w:t xml:space="preserve">Dnevniki, ki bodo ostali po tem datumu, gredo na uničenje. </w:t>
      </w:r>
    </w:p>
    <w:p w:rsidR="006C59D2" w:rsidRPr="00F312D3" w:rsidRDefault="00DB564A">
      <w:pPr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sz w:val="20"/>
          <w:szCs w:val="20"/>
          <w:u w:val="single"/>
        </w:rPr>
        <w:t xml:space="preserve">ODDATI ali </w:t>
      </w:r>
      <w:r w:rsidR="00CD7069" w:rsidRPr="00F312D3">
        <w:rPr>
          <w:rFonts w:ascii="Candara" w:hAnsi="Candara"/>
          <w:sz w:val="20"/>
          <w:szCs w:val="20"/>
          <w:u w:val="single"/>
        </w:rPr>
        <w:t>POPRAVITI JE POTREBNO ŠE NASLEDNJE VAJE: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2"/>
        <w:gridCol w:w="1708"/>
        <w:gridCol w:w="1418"/>
        <w:gridCol w:w="1134"/>
        <w:gridCol w:w="2268"/>
        <w:gridCol w:w="2126"/>
      </w:tblGrid>
      <w:tr w:rsidR="00F95B14" w:rsidRPr="00F95B14" w:rsidTr="00975450">
        <w:tc>
          <w:tcPr>
            <w:tcW w:w="1122" w:type="dxa"/>
          </w:tcPr>
          <w:p w:rsidR="00F95B14" w:rsidRPr="00F95B14" w:rsidRDefault="00F95B14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skupina</w:t>
            </w:r>
          </w:p>
        </w:tc>
        <w:tc>
          <w:tcPr>
            <w:tcW w:w="1708" w:type="dxa"/>
          </w:tcPr>
          <w:p w:rsidR="00F95B14" w:rsidRPr="00F95B14" w:rsidRDefault="00F95B14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Ime Priimek</w:t>
            </w:r>
          </w:p>
        </w:tc>
        <w:tc>
          <w:tcPr>
            <w:tcW w:w="1418" w:type="dxa"/>
          </w:tcPr>
          <w:p w:rsidR="00F95B14" w:rsidRPr="00F95B14" w:rsidRDefault="00F95B14" w:rsidP="00B25F31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Vaja št., TK</w:t>
            </w:r>
            <w:r w:rsidR="00B25F31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95B14" w:rsidRPr="00F95B14" w:rsidRDefault="00F95B1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5B14" w:rsidRPr="00F95B14" w:rsidRDefault="00F95B14" w:rsidP="00F95B14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Ime Priimek</w:t>
            </w:r>
          </w:p>
        </w:tc>
        <w:tc>
          <w:tcPr>
            <w:tcW w:w="2126" w:type="dxa"/>
          </w:tcPr>
          <w:p w:rsidR="00F95B14" w:rsidRPr="00F95B14" w:rsidRDefault="00F95B14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Vaja št., TK</w:t>
            </w:r>
          </w:p>
        </w:tc>
      </w:tr>
      <w:tr w:rsidR="007E61D6" w:rsidRPr="00F95B14" w:rsidTr="00975450">
        <w:tc>
          <w:tcPr>
            <w:tcW w:w="1122" w:type="dxa"/>
            <w:vMerge w:val="restart"/>
            <w:shd w:val="clear" w:color="auto" w:fill="E4D2F2"/>
          </w:tcPr>
          <w:p w:rsidR="007E61D6" w:rsidRPr="00F95B14" w:rsidRDefault="007E61D6" w:rsidP="00F312D3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1. skupina</w:t>
            </w:r>
          </w:p>
        </w:tc>
        <w:tc>
          <w:tcPr>
            <w:tcW w:w="1708" w:type="dxa"/>
          </w:tcPr>
          <w:p w:rsidR="007E61D6" w:rsidRPr="00F95B14" w:rsidRDefault="007E61D6" w:rsidP="00F312D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FEJZULI Haris</w:t>
            </w:r>
            <w:r w:rsidRPr="00F95B14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E61D6" w:rsidRPr="00F95B14" w:rsidRDefault="007E61D6" w:rsidP="00B25F3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10, 11, 12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7E61D6" w:rsidRDefault="007E61D6" w:rsidP="00F312D3">
            <w:pPr>
              <w:rPr>
                <w:rFonts w:ascii="Candara" w:hAnsi="Candara"/>
                <w:sz w:val="20"/>
                <w:szCs w:val="20"/>
              </w:rPr>
            </w:pPr>
          </w:p>
          <w:p w:rsidR="007E61D6" w:rsidRPr="00F95B14" w:rsidRDefault="007E61D6" w:rsidP="00F312D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6. </w:t>
            </w:r>
            <w:r w:rsidRPr="006457D6">
              <w:rPr>
                <w:rFonts w:ascii="Candara" w:hAnsi="Candara"/>
                <w:sz w:val="18"/>
                <w:szCs w:val="18"/>
              </w:rPr>
              <w:t>skupina</w:t>
            </w:r>
          </w:p>
        </w:tc>
        <w:tc>
          <w:tcPr>
            <w:tcW w:w="2268" w:type="dxa"/>
          </w:tcPr>
          <w:p w:rsidR="007E61D6" w:rsidRPr="00C12B13" w:rsidRDefault="007E61D6" w:rsidP="00F312D3">
            <w:pPr>
              <w:rPr>
                <w:rFonts w:ascii="Candara" w:hAnsi="Candara"/>
              </w:rPr>
            </w:pPr>
            <w:r>
              <w:rPr>
                <w:rFonts w:ascii="Candara" w:eastAsia="Arial" w:hAnsi="Candara" w:cs="Arial"/>
              </w:rPr>
              <w:t>AJD Renato</w:t>
            </w:r>
          </w:p>
        </w:tc>
        <w:tc>
          <w:tcPr>
            <w:tcW w:w="2126" w:type="dxa"/>
          </w:tcPr>
          <w:p w:rsidR="007E61D6" w:rsidRPr="00F95B14" w:rsidRDefault="007E61D6" w:rsidP="00F312D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6, 7, 8, 9, 10, 11, 12</w:t>
            </w:r>
          </w:p>
        </w:tc>
      </w:tr>
      <w:tr w:rsidR="007E61D6" w:rsidRPr="00F95B14" w:rsidTr="00975450">
        <w:tc>
          <w:tcPr>
            <w:tcW w:w="1122" w:type="dxa"/>
            <w:vMerge/>
            <w:shd w:val="clear" w:color="auto" w:fill="E4D2F2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KOKOT Matjaž</w:t>
            </w:r>
          </w:p>
        </w:tc>
        <w:tc>
          <w:tcPr>
            <w:tcW w:w="141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12, TK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61D6" w:rsidRPr="00C12B13" w:rsidRDefault="007E61D6" w:rsidP="007E61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</w:rPr>
            </w:pPr>
            <w:r>
              <w:rPr>
                <w:rFonts w:ascii="Candara" w:eastAsia="Arial" w:hAnsi="Candara" w:cs="Arial"/>
              </w:rPr>
              <w:t>MINIČ Aljoša</w:t>
            </w:r>
          </w:p>
        </w:tc>
        <w:tc>
          <w:tcPr>
            <w:tcW w:w="2126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10, 11, 12, TK</w:t>
            </w:r>
          </w:p>
        </w:tc>
      </w:tr>
      <w:tr w:rsidR="007E61D6" w:rsidRPr="00F95B14" w:rsidTr="00975450">
        <w:tc>
          <w:tcPr>
            <w:tcW w:w="1122" w:type="dxa"/>
            <w:shd w:val="clear" w:color="auto" w:fill="E4D2F2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2. skupina</w:t>
            </w:r>
          </w:p>
        </w:tc>
        <w:tc>
          <w:tcPr>
            <w:tcW w:w="170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MULEJ Nejc</w:t>
            </w:r>
          </w:p>
        </w:tc>
        <w:tc>
          <w:tcPr>
            <w:tcW w:w="141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10, 11, 12, TK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7E61D6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:rsidR="007E61D6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:rsidR="007E61D6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7. </w:t>
            </w:r>
            <w:r w:rsidRPr="00690A3F">
              <w:rPr>
                <w:rFonts w:ascii="Candara" w:hAnsi="Candara" w:cs="Calibri"/>
                <w:color w:val="000000"/>
                <w:sz w:val="18"/>
                <w:szCs w:val="18"/>
              </w:rPr>
              <w:t>skupina</w:t>
            </w:r>
          </w:p>
          <w:p w:rsidR="007E61D6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:rsidR="007E61D6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:rsidR="007E61D6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61D6" w:rsidRPr="00C12B13" w:rsidRDefault="007E61D6" w:rsidP="007E61D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PAVLIN Tadeja</w:t>
            </w:r>
          </w:p>
        </w:tc>
        <w:tc>
          <w:tcPr>
            <w:tcW w:w="2126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10, 11, 12, </w:t>
            </w:r>
          </w:p>
        </w:tc>
      </w:tr>
      <w:tr w:rsidR="00196161" w:rsidRPr="00F95B14" w:rsidTr="00975450">
        <w:tc>
          <w:tcPr>
            <w:tcW w:w="1122" w:type="dxa"/>
            <w:vMerge w:val="restart"/>
            <w:shd w:val="clear" w:color="auto" w:fill="E4D2F2"/>
          </w:tcPr>
          <w:p w:rsidR="00196161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3. skupina</w:t>
            </w:r>
          </w:p>
        </w:tc>
        <w:tc>
          <w:tcPr>
            <w:tcW w:w="170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ZAVODNIK Žan</w:t>
            </w:r>
          </w:p>
        </w:tc>
        <w:tc>
          <w:tcPr>
            <w:tcW w:w="141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6161" w:rsidRPr="00C12B13" w:rsidRDefault="00196161" w:rsidP="007E61D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PODLESNIK Žiga</w:t>
            </w:r>
          </w:p>
        </w:tc>
        <w:tc>
          <w:tcPr>
            <w:tcW w:w="2126" w:type="dxa"/>
          </w:tcPr>
          <w:p w:rsidR="00196161" w:rsidRPr="00F95B14" w:rsidRDefault="00196161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</w:tr>
      <w:tr w:rsidR="00196161" w:rsidRPr="00F95B14" w:rsidTr="00975450">
        <w:tc>
          <w:tcPr>
            <w:tcW w:w="1122" w:type="dxa"/>
            <w:vMerge/>
            <w:shd w:val="clear" w:color="auto" w:fill="E4D2F2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ZUPANC Klemen</w:t>
            </w:r>
          </w:p>
        </w:tc>
        <w:tc>
          <w:tcPr>
            <w:tcW w:w="141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11,12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6161" w:rsidRPr="00C12B13" w:rsidRDefault="00196161" w:rsidP="007E61D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STRNAD Ana</w:t>
            </w:r>
          </w:p>
        </w:tc>
        <w:tc>
          <w:tcPr>
            <w:tcW w:w="2126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</w:tr>
      <w:tr w:rsidR="00196161" w:rsidRPr="00F95B14" w:rsidTr="00975450">
        <w:tc>
          <w:tcPr>
            <w:tcW w:w="1122" w:type="dxa"/>
            <w:vMerge w:val="restart"/>
            <w:shd w:val="clear" w:color="auto" w:fill="E4D2F2"/>
          </w:tcPr>
          <w:p w:rsidR="00196161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4. skupina</w:t>
            </w:r>
          </w:p>
        </w:tc>
        <w:tc>
          <w:tcPr>
            <w:tcW w:w="170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GORIČAN Maša</w:t>
            </w:r>
          </w:p>
        </w:tc>
        <w:tc>
          <w:tcPr>
            <w:tcW w:w="141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6161" w:rsidRPr="00C12B13" w:rsidRDefault="00196161" w:rsidP="007E61D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TRATNIK Špela</w:t>
            </w:r>
          </w:p>
        </w:tc>
        <w:tc>
          <w:tcPr>
            <w:tcW w:w="2126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</w:tr>
      <w:tr w:rsidR="00196161" w:rsidRPr="00F95B14" w:rsidTr="00975450">
        <w:tc>
          <w:tcPr>
            <w:tcW w:w="1122" w:type="dxa"/>
            <w:vMerge/>
            <w:shd w:val="clear" w:color="auto" w:fill="E4D2F2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KOTNIK Jan</w:t>
            </w:r>
          </w:p>
        </w:tc>
        <w:tc>
          <w:tcPr>
            <w:tcW w:w="1418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6161" w:rsidRPr="00C12B13" w:rsidRDefault="00196161" w:rsidP="007E61D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ZORKO Matic</w:t>
            </w:r>
          </w:p>
        </w:tc>
        <w:tc>
          <w:tcPr>
            <w:tcW w:w="2126" w:type="dxa"/>
          </w:tcPr>
          <w:p w:rsidR="00196161" w:rsidRPr="00F95B14" w:rsidRDefault="00196161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</w:tr>
      <w:tr w:rsidR="007E61D6" w:rsidRPr="00F95B14" w:rsidTr="00975450">
        <w:tc>
          <w:tcPr>
            <w:tcW w:w="1122" w:type="dxa"/>
            <w:vMerge w:val="restart"/>
            <w:shd w:val="clear" w:color="auto" w:fill="FBE4D5" w:themeFill="accent2" w:themeFillTint="33"/>
          </w:tcPr>
          <w:p w:rsidR="007E61D6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 w:rsidRPr="00F95B14">
              <w:rPr>
                <w:rFonts w:ascii="Candara" w:hAnsi="Candara"/>
                <w:sz w:val="20"/>
                <w:szCs w:val="20"/>
              </w:rPr>
              <w:t>5. skupina</w:t>
            </w:r>
          </w:p>
        </w:tc>
        <w:tc>
          <w:tcPr>
            <w:tcW w:w="170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REŽONJA JARC </w:t>
            </w:r>
          </w:p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Luka</w:t>
            </w:r>
          </w:p>
        </w:tc>
        <w:tc>
          <w:tcPr>
            <w:tcW w:w="141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10,12, TK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61D6" w:rsidRPr="00C12B13" w:rsidRDefault="007E61D6" w:rsidP="007E61D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ŽIŽEK Patrick</w:t>
            </w:r>
          </w:p>
        </w:tc>
        <w:tc>
          <w:tcPr>
            <w:tcW w:w="2126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TK</w:t>
            </w:r>
          </w:p>
        </w:tc>
      </w:tr>
      <w:tr w:rsidR="007E61D6" w:rsidRPr="00F95B14" w:rsidTr="00975450">
        <w:tc>
          <w:tcPr>
            <w:tcW w:w="1122" w:type="dxa"/>
            <w:vMerge/>
            <w:shd w:val="clear" w:color="auto" w:fill="FBE4D5" w:themeFill="accent2" w:themeFillTint="33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E61D6" w:rsidRPr="00F95B14" w:rsidRDefault="007E61D6" w:rsidP="007E61D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61D6" w:rsidRPr="00C12B13" w:rsidRDefault="007E61D6" w:rsidP="007E61D6">
            <w:pPr>
              <w:rPr>
                <w:rFonts w:ascii="Candara" w:hAnsi="Candara"/>
              </w:rPr>
            </w:pPr>
          </w:p>
        </w:tc>
        <w:tc>
          <w:tcPr>
            <w:tcW w:w="2126" w:type="dxa"/>
          </w:tcPr>
          <w:p w:rsidR="007E61D6" w:rsidRPr="00F95B14" w:rsidRDefault="007E61D6" w:rsidP="007E61D6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</w:tbl>
    <w:p w:rsidR="00CD7069" w:rsidRDefault="00B25F31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</w:p>
    <w:p w:rsidR="00B25F31" w:rsidRPr="00CD7069" w:rsidRDefault="00B25F31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TK – </w:t>
      </w:r>
      <w:r w:rsidRPr="00B25F31">
        <w:rPr>
          <w:rFonts w:ascii="Candara" w:hAnsi="Candara"/>
          <w:sz w:val="16"/>
          <w:szCs w:val="16"/>
        </w:rPr>
        <w:t>titr</w:t>
      </w:r>
      <w:r>
        <w:rPr>
          <w:rFonts w:ascii="Candara" w:hAnsi="Candara"/>
          <w:sz w:val="16"/>
          <w:szCs w:val="16"/>
        </w:rPr>
        <w:t xml:space="preserve">acijska </w:t>
      </w:r>
      <w:r w:rsidRPr="00B25F31">
        <w:rPr>
          <w:rFonts w:ascii="Candara" w:hAnsi="Candara"/>
          <w:sz w:val="16"/>
          <w:szCs w:val="16"/>
        </w:rPr>
        <w:t xml:space="preserve"> </w:t>
      </w:r>
      <w:r>
        <w:rPr>
          <w:rFonts w:ascii="Candara" w:hAnsi="Candara"/>
          <w:sz w:val="16"/>
          <w:szCs w:val="16"/>
        </w:rPr>
        <w:t>k</w:t>
      </w:r>
      <w:r w:rsidRPr="00B25F31">
        <w:rPr>
          <w:rFonts w:ascii="Candara" w:hAnsi="Candara"/>
          <w:sz w:val="16"/>
          <w:szCs w:val="16"/>
        </w:rPr>
        <w:t>riv</w:t>
      </w:r>
      <w:r>
        <w:rPr>
          <w:rFonts w:ascii="Candara" w:hAnsi="Candara"/>
          <w:sz w:val="16"/>
          <w:szCs w:val="16"/>
        </w:rPr>
        <w:t>ulja</w:t>
      </w:r>
    </w:p>
    <w:sectPr w:rsidR="00B25F31" w:rsidRPr="00CD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1675C"/>
    <w:multiLevelType w:val="hybridMultilevel"/>
    <w:tmpl w:val="1CD68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403C4"/>
    <w:multiLevelType w:val="hybridMultilevel"/>
    <w:tmpl w:val="08DC3F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91"/>
    <w:rsid w:val="00196161"/>
    <w:rsid w:val="0025222E"/>
    <w:rsid w:val="00316FAE"/>
    <w:rsid w:val="00432D8A"/>
    <w:rsid w:val="00435E1A"/>
    <w:rsid w:val="005D491C"/>
    <w:rsid w:val="006457D6"/>
    <w:rsid w:val="00690A3F"/>
    <w:rsid w:val="00691C9B"/>
    <w:rsid w:val="006C59D2"/>
    <w:rsid w:val="007E61D6"/>
    <w:rsid w:val="008C3239"/>
    <w:rsid w:val="00975450"/>
    <w:rsid w:val="00993EFF"/>
    <w:rsid w:val="009E6755"/>
    <w:rsid w:val="00AA3D76"/>
    <w:rsid w:val="00AB4484"/>
    <w:rsid w:val="00B25F31"/>
    <w:rsid w:val="00BD1257"/>
    <w:rsid w:val="00C12B13"/>
    <w:rsid w:val="00C4723C"/>
    <w:rsid w:val="00C5095E"/>
    <w:rsid w:val="00CC1241"/>
    <w:rsid w:val="00CD7069"/>
    <w:rsid w:val="00D04458"/>
    <w:rsid w:val="00D24F71"/>
    <w:rsid w:val="00D7297C"/>
    <w:rsid w:val="00DB564A"/>
    <w:rsid w:val="00DE090C"/>
    <w:rsid w:val="00E91FA7"/>
    <w:rsid w:val="00ED3D91"/>
    <w:rsid w:val="00F312D3"/>
    <w:rsid w:val="00F43763"/>
    <w:rsid w:val="00F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810E-3984-4B6E-8593-1204CF2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D91"/>
    <w:pPr>
      <w:ind w:left="720"/>
      <w:contextualSpacing/>
    </w:pPr>
  </w:style>
  <w:style w:type="table" w:styleId="TableGrid">
    <w:name w:val="Table Grid"/>
    <w:basedOn w:val="TableNormal"/>
    <w:uiPriority w:val="39"/>
    <w:rsid w:val="00CD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222E"/>
    <w:pPr>
      <w:spacing w:after="0" w:line="240" w:lineRule="auto"/>
    </w:pPr>
    <w:rPr>
      <w:rFonts w:ascii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Slemnik</dc:creator>
  <cp:keywords/>
  <dc:description/>
  <cp:lastModifiedBy>Mateja Mlakar</cp:lastModifiedBy>
  <cp:revision>2</cp:revision>
  <cp:lastPrinted>2018-01-11T09:40:00Z</cp:lastPrinted>
  <dcterms:created xsi:type="dcterms:W3CDTF">2018-01-30T07:55:00Z</dcterms:created>
  <dcterms:modified xsi:type="dcterms:W3CDTF">2018-01-30T07:55:00Z</dcterms:modified>
</cp:coreProperties>
</file>