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1D7" w:rsidRPr="00C301D7" w:rsidRDefault="00C301D7">
      <w:pPr>
        <w:rPr>
          <w:rFonts w:ascii="Century Gothic" w:hAnsi="Century Gothic"/>
        </w:rPr>
      </w:pPr>
      <w:bookmarkStart w:id="0" w:name="OLE_LINK9"/>
      <w:bookmarkStart w:id="1" w:name="OLE_LINK10"/>
      <w:bookmarkStart w:id="2" w:name="_GoBack"/>
      <w:bookmarkEnd w:id="2"/>
      <w:r w:rsidRPr="00C301D7">
        <w:rPr>
          <w:rFonts w:ascii="Century Gothic" w:hAnsi="Century Gothic"/>
        </w:rPr>
        <w:t>V spodnji tabeli je razvrstitev študentov v skupine</w:t>
      </w:r>
      <w:r>
        <w:rPr>
          <w:rFonts w:ascii="Century Gothic" w:hAnsi="Century Gothic"/>
        </w:rPr>
        <w:t xml:space="preserve"> za laboratorijske vaje</w:t>
      </w:r>
      <w:r w:rsidRPr="00C301D7">
        <w:rPr>
          <w:rFonts w:ascii="Century Gothic" w:hAnsi="Century Gothic"/>
        </w:rPr>
        <w:t xml:space="preserve"> pri predmetu Varnost kemijskih procesov. Za spremembo skupine si je potrebno poiskati zamenjavo. Vse želene menjave sporočite na emai</w:t>
      </w:r>
      <w:r>
        <w:rPr>
          <w:rFonts w:ascii="Century Gothic" w:hAnsi="Century Gothic"/>
        </w:rPr>
        <w:t>l</w:t>
      </w:r>
      <w:r w:rsidRPr="00C301D7">
        <w:rPr>
          <w:rFonts w:ascii="Century Gothic" w:hAnsi="Century Gothic"/>
        </w:rPr>
        <w:t xml:space="preserve">: </w:t>
      </w:r>
      <w:r w:rsidRPr="00C301D7">
        <w:rPr>
          <w:rFonts w:ascii="Century Gothic" w:hAnsi="Century Gothic"/>
          <w:b/>
        </w:rPr>
        <w:t>andreja.nemet@um.si</w:t>
      </w:r>
    </w:p>
    <w:tbl>
      <w:tblPr>
        <w:tblW w:w="9163" w:type="dxa"/>
        <w:jc w:val="center"/>
        <w:tblLook w:val="04A0" w:firstRow="1" w:lastRow="0" w:firstColumn="1" w:lastColumn="0" w:noHBand="0" w:noVBand="1"/>
      </w:tblPr>
      <w:tblGrid>
        <w:gridCol w:w="2190"/>
        <w:gridCol w:w="1775"/>
        <w:gridCol w:w="1775"/>
        <w:gridCol w:w="1648"/>
        <w:gridCol w:w="1775"/>
      </w:tblGrid>
      <w:tr w:rsidR="00A95BB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BA" w:rsidRPr="00C301D7" w:rsidRDefault="00A95BBA" w:rsidP="00C301D7">
            <w:pPr>
              <w:spacing w:after="0"/>
              <w:jc w:val="lef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3" w:name="OLE_LINK5"/>
            <w:bookmarkStart w:id="4" w:name="OLE_LINK6"/>
            <w:bookmarkStart w:id="5" w:name="OLE_LINK7"/>
            <w:bookmarkStart w:id="6" w:name="OLE_LINK8"/>
            <w:bookmarkEnd w:id="0"/>
            <w:bookmarkEnd w:id="1"/>
            <w:r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Študent/-ka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B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  <w:r w:rsidR="00A95BBA"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  <w:r w:rsidR="00A95BBA"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.2017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B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26</w:t>
            </w:r>
            <w:r w:rsidR="00A95BBA"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  <w:r w:rsidR="00A95BBA"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.2017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B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  <w:r w:rsidR="00A95BBA"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A95BBA"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1.2017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B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  <w:r w:rsidR="00A95BBA"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A95BBA" w:rsidRPr="00C301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1.2017</w:t>
            </w:r>
          </w:p>
        </w:tc>
      </w:tr>
      <w:tr w:rsidR="0017500A" w:rsidRPr="00C301D7" w:rsidTr="00C301D7">
        <w:trPr>
          <w:trHeight w:val="185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4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Nika Atelšek Hozjan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52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5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Petra Berlak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bookmarkStart w:id="7" w:name="OLE_LINK3"/>
            <w:bookmarkStart w:id="8" w:name="OLE_LINK4"/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  <w:bookmarkEnd w:id="7"/>
            <w:bookmarkEnd w:id="8"/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7500A" w:rsidRPr="00C301D7" w:rsidTr="00C301D7">
        <w:trPr>
          <w:trHeight w:val="178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6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Danijela Cole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7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Monika Gobec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8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Eva Kaučič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7500A" w:rsidRPr="00C301D7" w:rsidTr="00C301D7">
        <w:trPr>
          <w:trHeight w:val="254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9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Amadeja Jeraj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45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10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Kristina Kranjčec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11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Denisa Krevh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12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Jaka Kugler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13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Danijel Lavrič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14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Andraž Papež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15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Tilen Peček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16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Anže Peklar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17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Laura Prša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18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Katja Šekoranja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19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Anita Sever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20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Urban Šket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21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Žan Smrekar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22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Žiga Šrot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17500A" w:rsidRPr="00C301D7" w:rsidTr="00C301D7">
        <w:trPr>
          <w:trHeight w:val="43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23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Anja Štrakl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17500A" w:rsidRPr="00C301D7" w:rsidTr="00C301D7">
        <w:trPr>
          <w:trHeight w:val="316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24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Martina Švajger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17500A" w:rsidRPr="00C301D7" w:rsidTr="00C301D7">
        <w:trPr>
          <w:trHeight w:val="54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00A" w:rsidRPr="00C301D7" w:rsidRDefault="00A3310A" w:rsidP="00C301D7">
            <w:pPr>
              <w:spacing w:after="150"/>
              <w:ind w:left="120" w:right="120"/>
              <w:jc w:val="left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hyperlink r:id="rId25" w:history="1">
              <w:r w:rsidR="0017500A" w:rsidRPr="00C301D7">
                <w:rPr>
                  <w:rStyle w:val="Hyperlink"/>
                  <w:rFonts w:ascii="Century Gothic" w:hAnsi="Century Gothic" w:cs="Times New Roman"/>
                  <w:bCs/>
                  <w:color w:val="auto"/>
                  <w:sz w:val="20"/>
                  <w:szCs w:val="20"/>
                  <w:u w:val="none"/>
                </w:rPr>
                <w:t>Katja Svetek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00A" w:rsidRPr="00C301D7" w:rsidRDefault="0017500A" w:rsidP="0017500A">
            <w:pPr>
              <w:spacing w:after="0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A95BBA" w:rsidRPr="00C301D7" w:rsidTr="00C301D7">
        <w:trPr>
          <w:trHeight w:val="31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BA" w:rsidRPr="00C301D7" w:rsidRDefault="00A95BBA" w:rsidP="00C301D7">
            <w:pPr>
              <w:spacing w:after="0"/>
              <w:jc w:val="left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n-GB" w:eastAsia="en-GB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BA" w:rsidRPr="00C301D7" w:rsidRDefault="00A95BBA" w:rsidP="00A95BBA">
            <w:pPr>
              <w:spacing w:after="0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BA" w:rsidRPr="00C301D7" w:rsidRDefault="0017500A" w:rsidP="00A95BBA">
            <w:pPr>
              <w:spacing w:after="0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BA" w:rsidRPr="00C301D7" w:rsidRDefault="0017500A" w:rsidP="00A95BBA">
            <w:pPr>
              <w:spacing w:after="0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BA" w:rsidRPr="00C301D7" w:rsidRDefault="0017500A" w:rsidP="00A95BBA">
            <w:pPr>
              <w:spacing w:after="0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n-GB" w:eastAsia="en-GB"/>
              </w:rPr>
            </w:pPr>
            <w:r w:rsidRPr="00C301D7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bookmarkEnd w:id="3"/>
      <w:bookmarkEnd w:id="4"/>
      <w:bookmarkEnd w:id="5"/>
      <w:bookmarkEnd w:id="6"/>
    </w:tbl>
    <w:p w:rsidR="00315257" w:rsidRDefault="00A3310A"/>
    <w:sectPr w:rsidR="0031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Mra0sDQwMjG0MDFU0lEKTi0uzszPAykwrAUA6EOkniwAAAA="/>
  </w:docVars>
  <w:rsids>
    <w:rsidRoot w:val="00A95BBA"/>
    <w:rsid w:val="000B3074"/>
    <w:rsid w:val="00140418"/>
    <w:rsid w:val="0017500A"/>
    <w:rsid w:val="0044648B"/>
    <w:rsid w:val="00922C49"/>
    <w:rsid w:val="00A02F85"/>
    <w:rsid w:val="00A3310A"/>
    <w:rsid w:val="00A95BBA"/>
    <w:rsid w:val="00C301D7"/>
    <w:rsid w:val="00CA55ED"/>
    <w:rsid w:val="00D37614"/>
    <w:rsid w:val="00E9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C6CAE-540E-4F47-A230-C038436B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table"/>
    <w:rsid w:val="0044648B"/>
    <w:pPr>
      <w:spacing w:line="240" w:lineRule="auto"/>
      <w:jc w:val="both"/>
    </w:pPr>
    <w:rPr>
      <w:rFonts w:ascii="Times New Roman" w:hAnsi="Times New Roman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48B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48B"/>
    <w:rPr>
      <w:rFonts w:ascii="Times New Roman" w:eastAsiaTheme="majorEastAsia" w:hAnsi="Times New Roman" w:cstheme="majorBidi"/>
      <w:color w:val="000000" w:themeColor="text1"/>
      <w:sz w:val="28"/>
      <w:szCs w:val="32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44648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48B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C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CF"/>
    <w:rPr>
      <w:rFonts w:ascii="Segoe UI" w:hAnsi="Segoe UI" w:cs="Segoe UI"/>
      <w:sz w:val="18"/>
      <w:szCs w:val="18"/>
      <w:lang w:val="sl-SI"/>
    </w:rPr>
  </w:style>
  <w:style w:type="character" w:styleId="Hyperlink">
    <w:name w:val="Hyperlink"/>
    <w:basedOn w:val="DefaultParagraphFont"/>
    <w:uiPriority w:val="99"/>
    <w:semiHidden/>
    <w:unhideWhenUsed/>
    <w:rsid w:val="001750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01D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30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udij.um.si/user/view.php?id=12011&amp;course=13302" TargetMode="External"/><Relationship Id="rId13" Type="http://schemas.openxmlformats.org/officeDocument/2006/relationships/hyperlink" Target="https://estudij.um.si/user/view.php?id=42820&amp;course=13302" TargetMode="External"/><Relationship Id="rId18" Type="http://schemas.openxmlformats.org/officeDocument/2006/relationships/hyperlink" Target="https://estudij.um.si/user/view.php?id=41587&amp;course=1330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estudij.um.si/user/view.php?id=53691&amp;course=13302" TargetMode="External"/><Relationship Id="rId7" Type="http://schemas.openxmlformats.org/officeDocument/2006/relationships/hyperlink" Target="https://estudij.um.si/user/view.php?id=53165&amp;course=13302" TargetMode="External"/><Relationship Id="rId12" Type="http://schemas.openxmlformats.org/officeDocument/2006/relationships/hyperlink" Target="https://estudij.um.si/user/view.php?id=52632&amp;course=13302" TargetMode="External"/><Relationship Id="rId17" Type="http://schemas.openxmlformats.org/officeDocument/2006/relationships/hyperlink" Target="https://estudij.um.si/user/view.php?id=53376&amp;course=13302" TargetMode="External"/><Relationship Id="rId25" Type="http://schemas.openxmlformats.org/officeDocument/2006/relationships/hyperlink" Target="https://estudij.um.si/user/view.php?id=53667&amp;course=133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tudij.um.si/user/view.php?id=52546&amp;course=13302" TargetMode="External"/><Relationship Id="rId20" Type="http://schemas.openxmlformats.org/officeDocument/2006/relationships/hyperlink" Target="https://estudij.um.si/user/view.php?id=52936&amp;course=13302" TargetMode="External"/><Relationship Id="rId1" Type="http://schemas.openxmlformats.org/officeDocument/2006/relationships/styles" Target="styles.xml"/><Relationship Id="rId6" Type="http://schemas.openxmlformats.org/officeDocument/2006/relationships/hyperlink" Target="https://estudij.um.si/user/view.php?id=41131&amp;course=13302" TargetMode="External"/><Relationship Id="rId11" Type="http://schemas.openxmlformats.org/officeDocument/2006/relationships/hyperlink" Target="https://estudij.um.si/user/view.php?id=11409&amp;course=13302" TargetMode="External"/><Relationship Id="rId24" Type="http://schemas.openxmlformats.org/officeDocument/2006/relationships/hyperlink" Target="https://estudij.um.si/user/view.php?id=53144&amp;course=13302" TargetMode="External"/><Relationship Id="rId5" Type="http://schemas.openxmlformats.org/officeDocument/2006/relationships/hyperlink" Target="https://estudij.um.si/user/view.php?id=53206&amp;course=13302" TargetMode="External"/><Relationship Id="rId15" Type="http://schemas.openxmlformats.org/officeDocument/2006/relationships/hyperlink" Target="https://estudij.um.si/user/view.php?id=53686&amp;course=13302" TargetMode="External"/><Relationship Id="rId23" Type="http://schemas.openxmlformats.org/officeDocument/2006/relationships/hyperlink" Target="https://estudij.um.si/user/view.php?id=53330&amp;course=13302" TargetMode="External"/><Relationship Id="rId10" Type="http://schemas.openxmlformats.org/officeDocument/2006/relationships/hyperlink" Target="https://estudij.um.si/user/view.php?id=42323&amp;course=13302" TargetMode="External"/><Relationship Id="rId19" Type="http://schemas.openxmlformats.org/officeDocument/2006/relationships/hyperlink" Target="https://estudij.um.si/user/view.php?id=41497&amp;course=13302" TargetMode="External"/><Relationship Id="rId4" Type="http://schemas.openxmlformats.org/officeDocument/2006/relationships/hyperlink" Target="https://estudij.um.si/user/view.php?id=42055&amp;course=13302" TargetMode="External"/><Relationship Id="rId9" Type="http://schemas.openxmlformats.org/officeDocument/2006/relationships/hyperlink" Target="https://estudij.um.si/user/view.php?id=61001&amp;course=13302" TargetMode="External"/><Relationship Id="rId14" Type="http://schemas.openxmlformats.org/officeDocument/2006/relationships/hyperlink" Target="https://estudij.um.si/user/view.php?id=54501&amp;course=13302" TargetMode="External"/><Relationship Id="rId22" Type="http://schemas.openxmlformats.org/officeDocument/2006/relationships/hyperlink" Target="https://estudij.um.si/user/view.php?id=53486&amp;course=1330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Nemet</dc:creator>
  <cp:keywords/>
  <dc:description/>
  <cp:lastModifiedBy>Mateja Mlakar</cp:lastModifiedBy>
  <cp:revision>2</cp:revision>
  <dcterms:created xsi:type="dcterms:W3CDTF">2017-10-04T05:39:00Z</dcterms:created>
  <dcterms:modified xsi:type="dcterms:W3CDTF">2017-10-04T05:39:00Z</dcterms:modified>
</cp:coreProperties>
</file>