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62000711" w:rsidR="00F33DC0" w:rsidRPr="00F33DC0" w:rsidRDefault="00095CA9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9011BF">
        <w:rPr>
          <w:rFonts w:ascii="Verdana" w:hAnsi="Verdana"/>
          <w:b/>
          <w:sz w:val="20"/>
        </w:rPr>
        <w:t>1</w:t>
      </w:r>
      <w:r w:rsidR="008E7228">
        <w:rPr>
          <w:rFonts w:ascii="Verdana" w:hAnsi="Verdana"/>
          <w:b/>
          <w:sz w:val="20"/>
        </w:rPr>
        <w:t xml:space="preserve">. </w:t>
      </w:r>
      <w:r w:rsidR="00C9750A">
        <w:rPr>
          <w:rFonts w:ascii="Verdana" w:hAnsi="Verdana"/>
          <w:b/>
          <w:sz w:val="20"/>
        </w:rPr>
        <w:t>iz</w:t>
      </w:r>
      <w:r w:rsidR="008E7228">
        <w:rPr>
          <w:rFonts w:ascii="Verdana" w:hAnsi="Verdana"/>
          <w:b/>
          <w:sz w:val="20"/>
        </w:rPr>
        <w:t xml:space="preserve">redne </w:t>
      </w:r>
      <w:r w:rsidR="00F33DC0">
        <w:rPr>
          <w:rFonts w:ascii="Verdana" w:hAnsi="Verdana"/>
          <w:b/>
          <w:sz w:val="20"/>
        </w:rPr>
        <w:t>seje Š</w:t>
      </w:r>
      <w:r w:rsidR="00F33DC0"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 w:rsidR="00F33DC0"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33E14991" w:rsidR="00F33DC0" w:rsidRPr="003F5E92" w:rsidRDefault="009011BF" w:rsidP="00095CA9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15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marec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 20</w:t>
            </w:r>
            <w:r w:rsidR="00C9750A">
              <w:rPr>
                <w:rFonts w:ascii="Verdana" w:hAnsi="Verdana"/>
                <w:b/>
                <w:sz w:val="16"/>
                <w:szCs w:val="20"/>
              </w:rPr>
              <w:t>2</w:t>
            </w:r>
            <w:r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7462CD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6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>.00 v</w:t>
            </w:r>
            <w:r w:rsidR="008E7228">
              <w:rPr>
                <w:rFonts w:ascii="Verdana" w:hAnsi="Verdana"/>
                <w:b/>
                <w:sz w:val="16"/>
                <w:szCs w:val="20"/>
              </w:rPr>
              <w:t xml:space="preserve"> A- 10</w:t>
            </w:r>
            <w:r>
              <w:rPr>
                <w:rFonts w:ascii="Verdana" w:hAnsi="Verdana"/>
                <w:b/>
                <w:sz w:val="16"/>
                <w:szCs w:val="20"/>
              </w:rPr>
              <w:t>3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, Smetanova ulica 17</w:t>
            </w:r>
            <w:r w:rsidR="00F33DC0" w:rsidRPr="003F5E92">
              <w:rPr>
                <w:rFonts w:ascii="Verdana" w:hAnsi="Verdana"/>
                <w:b/>
                <w:sz w:val="16"/>
                <w:szCs w:val="20"/>
              </w:rPr>
              <w:t>, 2000 Maribor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30B62072" w:rsidR="00B52537" w:rsidRPr="00B33E77" w:rsidRDefault="000A10FC" w:rsidP="007462CD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 w:rsidRPr="00886C8A">
              <w:rPr>
                <w:rFonts w:ascii="Verdana" w:hAnsi="Verdana"/>
                <w:b/>
                <w:sz w:val="16"/>
                <w:szCs w:val="20"/>
              </w:rPr>
              <w:t xml:space="preserve">Maša </w:t>
            </w:r>
            <w:proofErr w:type="spellStart"/>
            <w:r w:rsidRPr="00886C8A">
              <w:rPr>
                <w:rFonts w:ascii="Verdana" w:hAnsi="Verdana"/>
                <w:b/>
                <w:sz w:val="16"/>
                <w:szCs w:val="20"/>
              </w:rPr>
              <w:t>Vračevič</w:t>
            </w:r>
            <w:proofErr w:type="spellEnd"/>
            <w:r w:rsidRPr="00886C8A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B33E77" w:rsidRPr="00886C8A">
              <w:rPr>
                <w:rFonts w:ascii="Verdana" w:hAnsi="Verdana"/>
                <w:b/>
                <w:sz w:val="16"/>
                <w:szCs w:val="20"/>
              </w:rPr>
              <w:t xml:space="preserve">Marcel Žafran, Domen Slemenšek, Nejc Brunček, Gal </w:t>
            </w:r>
            <w:proofErr w:type="spellStart"/>
            <w:r w:rsidR="00B33E77" w:rsidRPr="00886C8A">
              <w:rPr>
                <w:rFonts w:ascii="Verdana" w:hAnsi="Verdana"/>
                <w:b/>
                <w:sz w:val="16"/>
                <w:szCs w:val="20"/>
              </w:rPr>
              <w:t>Slaček</w:t>
            </w:r>
            <w:proofErr w:type="spellEnd"/>
            <w:r w:rsidR="00B33E77" w:rsidRPr="00886C8A">
              <w:rPr>
                <w:rFonts w:ascii="Verdana" w:hAnsi="Verdana"/>
                <w:b/>
                <w:sz w:val="16"/>
                <w:szCs w:val="20"/>
              </w:rPr>
              <w:t xml:space="preserve">, Stanko Kramer, </w:t>
            </w:r>
            <w:r w:rsidR="00886C8A" w:rsidRPr="00886C8A">
              <w:rPr>
                <w:rFonts w:ascii="Verdana" w:hAnsi="Verdana"/>
                <w:b/>
                <w:sz w:val="16"/>
                <w:szCs w:val="20"/>
              </w:rPr>
              <w:t>Blaž Vidovič</w:t>
            </w:r>
            <w:r w:rsidR="00886C8A">
              <w:rPr>
                <w:rFonts w:ascii="Verdana" w:hAnsi="Verdana"/>
                <w:b/>
                <w:sz w:val="16"/>
                <w:szCs w:val="20"/>
              </w:rPr>
              <w:t xml:space="preserve">, Kaja </w:t>
            </w:r>
            <w:proofErr w:type="spellStart"/>
            <w:r w:rsidR="00886C8A">
              <w:rPr>
                <w:rFonts w:ascii="Verdana" w:hAnsi="Verdana"/>
                <w:b/>
                <w:sz w:val="16"/>
                <w:szCs w:val="20"/>
              </w:rPr>
              <w:t>Kogal</w:t>
            </w:r>
            <w:proofErr w:type="spellEnd"/>
            <w:r w:rsidR="00886C8A">
              <w:rPr>
                <w:rFonts w:ascii="Verdana" w:hAnsi="Verdana"/>
                <w:b/>
                <w:sz w:val="16"/>
                <w:szCs w:val="20"/>
              </w:rPr>
              <w:t xml:space="preserve">, Matevž </w:t>
            </w:r>
            <w:proofErr w:type="spellStart"/>
            <w:r w:rsidR="00886C8A">
              <w:rPr>
                <w:rFonts w:ascii="Verdana" w:hAnsi="Verdana"/>
                <w:b/>
                <w:sz w:val="16"/>
                <w:szCs w:val="20"/>
              </w:rPr>
              <w:t>Roškarič</w:t>
            </w:r>
            <w:proofErr w:type="spellEnd"/>
            <w:r w:rsidR="00886C8A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3059DD49" w:rsidR="00F33DC0" w:rsidRPr="003F5E92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75BF24DD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90C2117" w:rsidR="00F33DC0" w:rsidRPr="003F5E92" w:rsidRDefault="001125A5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</w:t>
            </w:r>
            <w:r w:rsidR="009011BF">
              <w:rPr>
                <w:rFonts w:ascii="Verdana" w:hAnsi="Verdana"/>
                <w:b/>
                <w:sz w:val="16"/>
                <w:szCs w:val="20"/>
              </w:rPr>
              <w:t xml:space="preserve"> Marija Podnar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7C023850" w:rsidR="00B135C5" w:rsidRPr="00223D71" w:rsidRDefault="00886C8A" w:rsidP="001A4086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Špela Peršak, Martin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Ćeranić</w:t>
            </w:r>
            <w:proofErr w:type="spellEnd"/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355EBCEC" w14:textId="6045319F" w:rsidR="00F33DC0" w:rsidRPr="003F5E92" w:rsidRDefault="00B5253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/</w:t>
            </w:r>
          </w:p>
        </w:tc>
      </w:tr>
    </w:tbl>
    <w:p w14:paraId="6900FF95" w14:textId="19BE01AC" w:rsidR="00F33DC0" w:rsidRPr="003F5E92" w:rsidRDefault="00E6685B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Seja se je pričela ob 1</w:t>
      </w:r>
      <w:r w:rsidR="009011BF">
        <w:rPr>
          <w:rFonts w:ascii="Verdana" w:hAnsi="Verdana"/>
          <w:sz w:val="16"/>
          <w:szCs w:val="20"/>
        </w:rPr>
        <w:t>6</w:t>
      </w:r>
      <w:r w:rsidR="00F33DC0">
        <w:rPr>
          <w:rFonts w:ascii="Verdana" w:hAnsi="Verdana"/>
          <w:sz w:val="16"/>
          <w:szCs w:val="20"/>
        </w:rPr>
        <w:t>.00</w:t>
      </w:r>
      <w:r w:rsidR="00CA45D4">
        <w:rPr>
          <w:rFonts w:ascii="Verdana" w:hAnsi="Verdana"/>
          <w:sz w:val="16"/>
          <w:szCs w:val="20"/>
        </w:rPr>
        <w:t>.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06DF78CE" w:rsidR="00F33DC0" w:rsidRPr="003F5E92" w:rsidRDefault="00F040ED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C9750A">
        <w:rPr>
          <w:rFonts w:ascii="Verdana" w:hAnsi="Verdana"/>
          <w:sz w:val="16"/>
          <w:szCs w:val="20"/>
        </w:rPr>
        <w:t>v.d</w:t>
      </w:r>
      <w:proofErr w:type="spellEnd"/>
      <w:r w:rsidR="00C9750A">
        <w:rPr>
          <w:rFonts w:ascii="Verdana" w:hAnsi="Verdana"/>
          <w:sz w:val="16"/>
          <w:szCs w:val="20"/>
        </w:rPr>
        <w:t xml:space="preserve">. </w:t>
      </w:r>
      <w:r w:rsidR="00F33DC0" w:rsidRPr="003F5E92">
        <w:rPr>
          <w:rFonts w:ascii="Verdana" w:hAnsi="Verdana"/>
          <w:sz w:val="16"/>
          <w:szCs w:val="20"/>
        </w:rPr>
        <w:t>prodekan</w:t>
      </w:r>
      <w:r w:rsidR="00F33DC0"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za študentska vprašanja in predsedujoč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 in preveril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sklepčnost.</w:t>
      </w:r>
    </w:p>
    <w:p w14:paraId="6B698929" w14:textId="4039FF0A" w:rsidR="00F33DC0" w:rsidRPr="003F5E92" w:rsidRDefault="00F040ED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predsedni</w:t>
      </w:r>
      <w:r>
        <w:rPr>
          <w:rFonts w:ascii="Verdana" w:hAnsi="Verdana"/>
          <w:sz w:val="16"/>
        </w:rPr>
        <w:t>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>
        <w:rPr>
          <w:rFonts w:ascii="Verdana" w:hAnsi="Verdana"/>
          <w:sz w:val="16"/>
          <w:szCs w:val="20"/>
        </w:rPr>
        <w:t>1</w:t>
      </w:r>
      <w:r w:rsidR="00DB607F">
        <w:rPr>
          <w:rFonts w:ascii="Verdana" w:hAnsi="Verdana"/>
          <w:sz w:val="16"/>
          <w:szCs w:val="20"/>
        </w:rPr>
        <w:t xml:space="preserve">. </w:t>
      </w:r>
      <w:r w:rsidR="00C9750A">
        <w:rPr>
          <w:rFonts w:ascii="Verdana" w:hAnsi="Verdana"/>
          <w:sz w:val="16"/>
          <w:szCs w:val="20"/>
        </w:rPr>
        <w:t>iz</w:t>
      </w:r>
      <w:r w:rsidR="00DB607F">
        <w:rPr>
          <w:rFonts w:ascii="Verdana" w:hAnsi="Verdana"/>
          <w:sz w:val="16"/>
          <w:szCs w:val="20"/>
        </w:rPr>
        <w:t xml:space="preserve">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0F4F0B88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F040ED">
        <w:rPr>
          <w:rFonts w:ascii="Verdana" w:hAnsi="Verdana"/>
          <w:b/>
          <w:sz w:val="16"/>
          <w:szCs w:val="20"/>
        </w:rPr>
        <w:t>1</w:t>
      </w:r>
      <w:r w:rsidR="007462CD">
        <w:rPr>
          <w:rFonts w:ascii="Verdana" w:hAnsi="Verdana"/>
          <w:b/>
          <w:sz w:val="16"/>
          <w:szCs w:val="20"/>
        </w:rPr>
        <w:t>.</w:t>
      </w:r>
      <w:r>
        <w:rPr>
          <w:rFonts w:ascii="Verdana" w:hAnsi="Verdana"/>
          <w:b/>
          <w:sz w:val="16"/>
          <w:szCs w:val="20"/>
        </w:rPr>
        <w:t xml:space="preserve"> </w:t>
      </w:r>
      <w:r w:rsidR="00C9750A">
        <w:rPr>
          <w:rFonts w:ascii="Verdana" w:hAnsi="Verdana"/>
          <w:b/>
          <w:sz w:val="16"/>
          <w:szCs w:val="20"/>
        </w:rPr>
        <w:t xml:space="preserve">izredne </w:t>
      </w:r>
      <w:r>
        <w:rPr>
          <w:rFonts w:ascii="Verdana" w:hAnsi="Verdana"/>
          <w:b/>
          <w:sz w:val="16"/>
          <w:szCs w:val="20"/>
        </w:rPr>
        <w:t xml:space="preserve">seje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5EBE860D" w14:textId="1E9C4D78" w:rsidR="00B52537" w:rsidRPr="00B52537" w:rsidRDefault="00F33DC0" w:rsidP="00B52537">
      <w:pPr>
        <w:rPr>
          <w:rFonts w:ascii="Verdana" w:hAnsi="Verdana"/>
          <w:sz w:val="16"/>
          <w:szCs w:val="20"/>
        </w:rPr>
      </w:pPr>
      <w:r w:rsidRPr="003F5E92">
        <w:rPr>
          <w:rFonts w:ascii="Verdana" w:hAnsi="Verdana"/>
          <w:sz w:val="16"/>
          <w:szCs w:val="20"/>
        </w:rPr>
        <w:t>Predlagani dnevni red:</w:t>
      </w:r>
    </w:p>
    <w:p w14:paraId="37EA6325" w14:textId="77777777" w:rsidR="001A4086" w:rsidRPr="001A4086" w:rsidRDefault="001A4086" w:rsidP="001A4086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1C08F059" w14:textId="77777777" w:rsidR="00C9750A" w:rsidRPr="00C9750A" w:rsidRDefault="00C9750A" w:rsidP="00C9750A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C9750A">
        <w:rPr>
          <w:rFonts w:ascii="Verdana" w:hAnsi="Verdana"/>
          <w:sz w:val="16"/>
          <w:szCs w:val="16"/>
        </w:rPr>
        <w:t>Potrditev dnevnega reda</w:t>
      </w:r>
    </w:p>
    <w:p w14:paraId="57B181B5" w14:textId="77777777" w:rsidR="00F040ED" w:rsidRPr="00F040ED" w:rsidRDefault="00F040ED" w:rsidP="00F040ED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F040ED">
        <w:rPr>
          <w:rFonts w:ascii="Verdana" w:hAnsi="Verdana"/>
          <w:sz w:val="16"/>
          <w:szCs w:val="16"/>
        </w:rPr>
        <w:t>Imenovanje člana volilnega odbora</w:t>
      </w:r>
    </w:p>
    <w:p w14:paraId="4FC9D1B9" w14:textId="77777777" w:rsidR="00F040ED" w:rsidRPr="00F040ED" w:rsidRDefault="00F040ED" w:rsidP="00F040ED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F040ED">
        <w:rPr>
          <w:rFonts w:ascii="Verdana" w:hAnsi="Verdana"/>
          <w:sz w:val="16"/>
          <w:szCs w:val="16"/>
        </w:rPr>
        <w:t>Sprejem sklepa za zapiranje točke v primeru habilitacijskih postopkov</w:t>
      </w:r>
    </w:p>
    <w:p w14:paraId="0C7F7F4D" w14:textId="77777777" w:rsidR="00F040ED" w:rsidRPr="00F040ED" w:rsidRDefault="00F040ED" w:rsidP="00F040ED">
      <w:pPr>
        <w:numPr>
          <w:ilvl w:val="0"/>
          <w:numId w:val="17"/>
        </w:numPr>
        <w:spacing w:after="0"/>
        <w:jc w:val="both"/>
        <w:rPr>
          <w:rFonts w:ascii="Verdana" w:hAnsi="Verdana"/>
          <w:sz w:val="16"/>
          <w:szCs w:val="16"/>
        </w:rPr>
      </w:pPr>
      <w:r w:rsidRPr="00F040ED"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1CFE384F" w:rsidR="00F33DC0" w:rsidRDefault="00F33DC0" w:rsidP="00E6685B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9C6E44B" w14:textId="77777777" w:rsidR="00B52537" w:rsidRPr="00DB607F" w:rsidRDefault="00B52537" w:rsidP="00B52537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33D453C" w14:textId="0EA4E152" w:rsidR="00F33DC0" w:rsidRPr="00804AD9" w:rsidRDefault="004C527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>
        <w:rPr>
          <w:rFonts w:ascii="Verdana" w:hAnsi="Verdana"/>
          <w:sz w:val="16"/>
          <w:szCs w:val="20"/>
        </w:rPr>
        <w:t xml:space="preserve">, </w:t>
      </w:r>
      <w:proofErr w:type="spellStart"/>
      <w:r w:rsidR="00C9750A">
        <w:rPr>
          <w:rFonts w:ascii="Verdana" w:hAnsi="Verdana"/>
          <w:sz w:val="16"/>
          <w:szCs w:val="20"/>
        </w:rPr>
        <w:t>v.d</w:t>
      </w:r>
      <w:proofErr w:type="spellEnd"/>
      <w:r w:rsidR="00C9750A">
        <w:rPr>
          <w:rFonts w:ascii="Verdana" w:hAnsi="Verdana"/>
          <w:sz w:val="16"/>
          <w:szCs w:val="20"/>
        </w:rPr>
        <w:t xml:space="preserve">. </w:t>
      </w:r>
      <w:r w:rsidR="00F33DC0">
        <w:rPr>
          <w:rFonts w:ascii="Verdana" w:hAnsi="Verdana"/>
          <w:sz w:val="16"/>
          <w:szCs w:val="20"/>
        </w:rPr>
        <w:t>prodekana</w:t>
      </w:r>
      <w:r w:rsidR="00F33DC0" w:rsidRPr="003F5E92">
        <w:rPr>
          <w:rFonts w:ascii="Verdana" w:hAnsi="Verdana"/>
          <w:sz w:val="16"/>
          <w:szCs w:val="20"/>
        </w:rPr>
        <w:t xml:space="preserve"> za štud</w:t>
      </w:r>
      <w:r w:rsidR="00F33DC0">
        <w:rPr>
          <w:rFonts w:ascii="Verdana" w:hAnsi="Verdana"/>
          <w:sz w:val="16"/>
          <w:szCs w:val="20"/>
        </w:rPr>
        <w:t>entska vprašanja in predsedujoč</w:t>
      </w:r>
      <w:r>
        <w:rPr>
          <w:rFonts w:ascii="Verdana" w:hAnsi="Verdana"/>
          <w:sz w:val="16"/>
          <w:szCs w:val="20"/>
        </w:rPr>
        <w:t>a</w:t>
      </w:r>
      <w:r w:rsidR="00B135C5">
        <w:rPr>
          <w:rFonts w:ascii="Verdana" w:hAnsi="Verdana"/>
          <w:sz w:val="16"/>
          <w:szCs w:val="20"/>
        </w:rPr>
        <w:t xml:space="preserve"> ŠS FKKT</w:t>
      </w:r>
      <w:r w:rsidR="00F33DC0" w:rsidRPr="003F5E92">
        <w:rPr>
          <w:rFonts w:ascii="Verdana" w:hAnsi="Verdana"/>
          <w:sz w:val="16"/>
          <w:szCs w:val="20"/>
        </w:rPr>
        <w:t xml:space="preserve"> UM, je </w:t>
      </w:r>
      <w:r w:rsidR="00F33DC0">
        <w:rPr>
          <w:rFonts w:ascii="Verdana" w:hAnsi="Verdana"/>
          <w:sz w:val="16"/>
          <w:szCs w:val="20"/>
        </w:rPr>
        <w:t xml:space="preserve"> pri članih študentskega sveta preveril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 xml:space="preserve"> ali obstajajo kakšne pripombe na predlagan dnevni red. </w:t>
      </w:r>
    </w:p>
    <w:p w14:paraId="76935074" w14:textId="4B9750C4" w:rsidR="00F33DC0" w:rsidRDefault="00F33DC0" w:rsidP="00F33DC0">
      <w:pPr>
        <w:rPr>
          <w:rFonts w:ascii="Verdana" w:hAnsi="Verdana"/>
          <w:sz w:val="16"/>
          <w:szCs w:val="20"/>
        </w:rPr>
      </w:pPr>
      <w:r w:rsidRPr="00804AD9">
        <w:rPr>
          <w:rFonts w:ascii="Verdana" w:hAnsi="Verdana"/>
          <w:sz w:val="16"/>
          <w:szCs w:val="20"/>
        </w:rPr>
        <w:t xml:space="preserve">Pripomb na dnevni red ni </w:t>
      </w:r>
      <w:r w:rsidR="00B135C5">
        <w:rPr>
          <w:rFonts w:ascii="Verdana" w:hAnsi="Verdana"/>
          <w:sz w:val="16"/>
          <w:szCs w:val="20"/>
        </w:rPr>
        <w:t>bilo, zato je Študentski svet FKKT UM</w:t>
      </w:r>
      <w:r w:rsidRPr="00804AD9">
        <w:rPr>
          <w:rFonts w:ascii="Verdana" w:hAnsi="Verdana"/>
          <w:sz w:val="16"/>
          <w:szCs w:val="20"/>
        </w:rPr>
        <w:t xml:space="preserve"> potrdil predlagan dnevni red. </w:t>
      </w:r>
    </w:p>
    <w:p w14:paraId="054675D9" w14:textId="7FB2A404" w:rsidR="00943BFB" w:rsidRDefault="00943BFB" w:rsidP="00F33DC0">
      <w:pPr>
        <w:rPr>
          <w:rFonts w:ascii="Verdana" w:hAnsi="Verdana"/>
          <w:sz w:val="16"/>
          <w:szCs w:val="20"/>
        </w:rPr>
      </w:pPr>
    </w:p>
    <w:p w14:paraId="034B3347" w14:textId="4FE7B044" w:rsidR="0052717F" w:rsidRDefault="0052717F" w:rsidP="00F33DC0">
      <w:pPr>
        <w:rPr>
          <w:rFonts w:ascii="Verdana" w:hAnsi="Verdana"/>
          <w:sz w:val="16"/>
          <w:szCs w:val="20"/>
        </w:rPr>
      </w:pPr>
    </w:p>
    <w:p w14:paraId="0662003E" w14:textId="77777777" w:rsidR="0052717F" w:rsidRPr="00804AD9" w:rsidRDefault="0052717F" w:rsidP="00F33DC0">
      <w:pPr>
        <w:rPr>
          <w:rFonts w:ascii="Verdana" w:hAnsi="Verdana"/>
          <w:sz w:val="16"/>
          <w:szCs w:val="20"/>
        </w:rPr>
      </w:pPr>
    </w:p>
    <w:p w14:paraId="1587772C" w14:textId="60E36BFA" w:rsidR="00F33DC0" w:rsidRPr="00C9750A" w:rsidRDefault="00F33DC0" w:rsidP="00F33DC0">
      <w:pPr>
        <w:pStyle w:val="Telobesedila2"/>
        <w:tabs>
          <w:tab w:val="left" w:pos="1980"/>
        </w:tabs>
        <w:rPr>
          <w:b/>
          <w:bCs/>
        </w:rPr>
      </w:pPr>
      <w:r w:rsidRPr="00193410">
        <w:rPr>
          <w:b/>
        </w:rPr>
        <w:t xml:space="preserve">Ad. 2.: </w:t>
      </w:r>
      <w:r w:rsidR="004C5275">
        <w:rPr>
          <w:b/>
          <w:bCs/>
          <w:szCs w:val="16"/>
        </w:rPr>
        <w:t>Imenovanje člana volilnega odbora</w:t>
      </w:r>
    </w:p>
    <w:p w14:paraId="6B01D2D3" w14:textId="77777777" w:rsidR="00DB607F" w:rsidRPr="009D0EDC" w:rsidRDefault="00DB607F" w:rsidP="00F33DC0">
      <w:pPr>
        <w:pStyle w:val="Telobesedila2"/>
        <w:tabs>
          <w:tab w:val="left" w:pos="1980"/>
        </w:tabs>
        <w:rPr>
          <w:szCs w:val="24"/>
        </w:rPr>
      </w:pPr>
    </w:p>
    <w:p w14:paraId="65BCD51F" w14:textId="55A8B2D7" w:rsidR="00DB607F" w:rsidRDefault="004C5275" w:rsidP="00DB607F">
      <w:pPr>
        <w:pStyle w:val="Telobesedila2"/>
        <w:rPr>
          <w:szCs w:val="24"/>
        </w:rPr>
      </w:pPr>
      <w:r>
        <w:rPr>
          <w:szCs w:val="24"/>
        </w:rPr>
        <w:t>Tinkara Marija Podnar</w:t>
      </w:r>
      <w:r w:rsidR="00DB607F">
        <w:rPr>
          <w:szCs w:val="24"/>
        </w:rPr>
        <w:t xml:space="preserve">, </w:t>
      </w:r>
      <w:r>
        <w:rPr>
          <w:szCs w:val="24"/>
        </w:rPr>
        <w:t>predsednica</w:t>
      </w:r>
      <w:r w:rsidR="00DB607F">
        <w:rPr>
          <w:szCs w:val="24"/>
        </w:rPr>
        <w:t xml:space="preserve"> ŠS FKKT</w:t>
      </w:r>
      <w:r w:rsidR="00DB607F" w:rsidRPr="00DB607F">
        <w:rPr>
          <w:szCs w:val="24"/>
        </w:rPr>
        <w:t xml:space="preserve"> UM, je</w:t>
      </w:r>
      <w:r w:rsidR="001125A5">
        <w:rPr>
          <w:szCs w:val="24"/>
        </w:rPr>
        <w:t xml:space="preserve"> na seji predlagala Tineta Vidmarja, študenta 3. letnika kemije</w:t>
      </w:r>
      <w:r w:rsidR="004969C4">
        <w:rPr>
          <w:szCs w:val="24"/>
        </w:rPr>
        <w:t xml:space="preserve">, </w:t>
      </w:r>
      <w:r w:rsidR="001125A5">
        <w:rPr>
          <w:szCs w:val="24"/>
        </w:rPr>
        <w:t>za člana volilnega odbora</w:t>
      </w:r>
      <w:r w:rsidR="00BB7DD9">
        <w:rPr>
          <w:szCs w:val="24"/>
        </w:rPr>
        <w:t xml:space="preserve">. </w:t>
      </w:r>
      <w:r w:rsidR="004969C4">
        <w:rPr>
          <w:szCs w:val="24"/>
        </w:rPr>
        <w:t>Prisotni člani so se posvetovali.</w:t>
      </w:r>
      <w:r w:rsidR="001125A5">
        <w:rPr>
          <w:szCs w:val="24"/>
        </w:rPr>
        <w:t xml:space="preserve"> </w:t>
      </w:r>
    </w:p>
    <w:p w14:paraId="6615FB54" w14:textId="77777777" w:rsidR="00DB607F" w:rsidRPr="00DB607F" w:rsidRDefault="00DB607F" w:rsidP="00DB607F">
      <w:pPr>
        <w:pStyle w:val="Telobesedila2"/>
        <w:rPr>
          <w:szCs w:val="24"/>
        </w:rPr>
      </w:pPr>
    </w:p>
    <w:p w14:paraId="03C60419" w14:textId="58EB0F0B" w:rsidR="00F33DC0" w:rsidRDefault="004C5275" w:rsidP="00DB607F">
      <w:pPr>
        <w:pStyle w:val="Telobesedila2"/>
        <w:rPr>
          <w:szCs w:val="24"/>
        </w:rPr>
      </w:pPr>
      <w:r>
        <w:rPr>
          <w:szCs w:val="24"/>
        </w:rPr>
        <w:t>Tinkara Marija Podnar</w:t>
      </w:r>
      <w:r w:rsidR="00C9750A">
        <w:rPr>
          <w:szCs w:val="24"/>
        </w:rPr>
        <w:t xml:space="preserve">, </w:t>
      </w:r>
      <w:r>
        <w:rPr>
          <w:szCs w:val="24"/>
        </w:rPr>
        <w:t>predsednica</w:t>
      </w:r>
      <w:r w:rsidR="00C9750A">
        <w:rPr>
          <w:szCs w:val="24"/>
        </w:rPr>
        <w:t xml:space="preserve"> ŠS FKKT</w:t>
      </w:r>
      <w:r w:rsidR="00C9750A" w:rsidRPr="00DB607F">
        <w:rPr>
          <w:szCs w:val="24"/>
        </w:rPr>
        <w:t xml:space="preserve"> UM</w:t>
      </w:r>
      <w:r w:rsidR="00DB607F" w:rsidRPr="00DB607F">
        <w:rPr>
          <w:szCs w:val="24"/>
        </w:rPr>
        <w:t xml:space="preserve">, je </w:t>
      </w:r>
      <w:r w:rsidR="00C9750A">
        <w:rPr>
          <w:szCs w:val="24"/>
        </w:rPr>
        <w:t>pričel</w:t>
      </w:r>
      <w:r w:rsidR="004969C4">
        <w:rPr>
          <w:szCs w:val="24"/>
        </w:rPr>
        <w:t>a</w:t>
      </w:r>
      <w:r w:rsidR="00C9750A">
        <w:rPr>
          <w:szCs w:val="24"/>
        </w:rPr>
        <w:t xml:space="preserve"> z volitvami</w:t>
      </w:r>
      <w:r w:rsidR="00DD1892">
        <w:rPr>
          <w:szCs w:val="24"/>
        </w:rPr>
        <w:t>. Po pregledu rezultatov je ŠS FKKT UM</w:t>
      </w:r>
      <w:r w:rsidR="00DB607F">
        <w:rPr>
          <w:szCs w:val="24"/>
        </w:rPr>
        <w:t xml:space="preserve"> na glasovanje</w:t>
      </w:r>
      <w:r w:rsidR="00DD1892">
        <w:rPr>
          <w:szCs w:val="24"/>
        </w:rPr>
        <w:t xml:space="preserve"> dal </w:t>
      </w:r>
      <w:r w:rsidR="00DB607F">
        <w:rPr>
          <w:szCs w:val="24"/>
        </w:rPr>
        <w:t>naslednj</w:t>
      </w:r>
      <w:r w:rsidR="00DD1892">
        <w:rPr>
          <w:szCs w:val="24"/>
        </w:rPr>
        <w:t>i ugotovitveni</w:t>
      </w:r>
      <w:r w:rsidR="00DB607F">
        <w:rPr>
          <w:szCs w:val="24"/>
        </w:rPr>
        <w:t xml:space="preserve"> sklep</w:t>
      </w:r>
      <w:r w:rsidR="00DB607F" w:rsidRPr="00DB607F">
        <w:rPr>
          <w:szCs w:val="24"/>
        </w:rPr>
        <w:t>:</w:t>
      </w:r>
    </w:p>
    <w:p w14:paraId="7B2BD75A" w14:textId="77777777" w:rsidR="00DB607F" w:rsidRPr="00DB607F" w:rsidRDefault="00DB607F" w:rsidP="00DB607F">
      <w:pPr>
        <w:pStyle w:val="Telobesedila2"/>
        <w:rPr>
          <w:b/>
          <w:bCs/>
          <w:lang w:eastAsia="en-US"/>
        </w:rPr>
      </w:pPr>
    </w:p>
    <w:p w14:paraId="47A750A6" w14:textId="7CF163D3" w:rsidR="00DB607F" w:rsidRDefault="0013689A" w:rsidP="00DB607F">
      <w:pPr>
        <w:pStyle w:val="Telobesedila2"/>
        <w:rPr>
          <w:b/>
          <w:bCs/>
          <w:lang w:eastAsia="en-US"/>
        </w:rPr>
      </w:pPr>
      <w:r>
        <w:rPr>
          <w:b/>
          <w:bCs/>
          <w:lang w:eastAsia="en-US"/>
        </w:rPr>
        <w:t>Ugotovitveni s</w:t>
      </w:r>
      <w:r w:rsidR="00DB607F" w:rsidRPr="00DB607F">
        <w:rPr>
          <w:b/>
          <w:bCs/>
          <w:lang w:eastAsia="en-US"/>
        </w:rPr>
        <w:t>klep:  Študentski svet FKKT UM</w:t>
      </w:r>
      <w:r w:rsidR="007462CD">
        <w:rPr>
          <w:b/>
          <w:bCs/>
          <w:lang w:eastAsia="en-US"/>
        </w:rPr>
        <w:t xml:space="preserve"> </w:t>
      </w:r>
      <w:r w:rsidR="00DD1892">
        <w:rPr>
          <w:b/>
          <w:bCs/>
          <w:lang w:eastAsia="en-US"/>
        </w:rPr>
        <w:t>ugotavlja, da</w:t>
      </w:r>
      <w:r w:rsidR="00BB7DD9">
        <w:rPr>
          <w:b/>
          <w:bCs/>
          <w:lang w:eastAsia="en-US"/>
        </w:rPr>
        <w:t xml:space="preserve"> je na podlagi volilnega izida za člana </w:t>
      </w:r>
      <w:r w:rsidR="004969C4">
        <w:rPr>
          <w:b/>
          <w:bCs/>
          <w:lang w:eastAsia="en-US"/>
        </w:rPr>
        <w:t xml:space="preserve">volilnega odbora </w:t>
      </w:r>
      <w:r w:rsidR="00BB7DD9">
        <w:rPr>
          <w:b/>
          <w:bCs/>
          <w:lang w:eastAsia="en-US"/>
        </w:rPr>
        <w:t xml:space="preserve">izvoljen </w:t>
      </w:r>
      <w:r w:rsidR="004969C4">
        <w:rPr>
          <w:b/>
          <w:bCs/>
          <w:lang w:eastAsia="en-US"/>
        </w:rPr>
        <w:t>Tine Vidmar</w:t>
      </w:r>
      <w:r w:rsidR="00BB7DD9">
        <w:rPr>
          <w:b/>
          <w:bCs/>
          <w:lang w:eastAsia="en-US"/>
        </w:rPr>
        <w:t>.</w:t>
      </w:r>
    </w:p>
    <w:p w14:paraId="72B19427" w14:textId="77777777" w:rsidR="00DB607F" w:rsidRDefault="00DB607F" w:rsidP="00DB607F">
      <w:pPr>
        <w:pStyle w:val="Telobesedila2"/>
        <w:rPr>
          <w:b/>
          <w:bCs/>
          <w:lang w:eastAsia="en-US"/>
        </w:rPr>
      </w:pPr>
    </w:p>
    <w:p w14:paraId="218D8C7D" w14:textId="538F8D03" w:rsidR="00DB607F" w:rsidRPr="00DB607F" w:rsidRDefault="004C5275" w:rsidP="00DB607F">
      <w:pPr>
        <w:spacing w:line="276" w:lineRule="auto"/>
        <w:rPr>
          <w:rFonts w:ascii="Verdana" w:hAnsi="Verdana"/>
          <w:iCs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="00DD1892" w:rsidRPr="00DD1892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predsednica</w:t>
      </w:r>
      <w:r w:rsidR="00DD1892" w:rsidRPr="00DD1892">
        <w:rPr>
          <w:rFonts w:ascii="Verdana" w:hAnsi="Verdana"/>
          <w:sz w:val="16"/>
          <w:szCs w:val="16"/>
        </w:rPr>
        <w:t xml:space="preserve"> ŠS FKKT UM</w:t>
      </w:r>
      <w:r w:rsidR="00DB607F" w:rsidRPr="00DD1892">
        <w:rPr>
          <w:rFonts w:ascii="Verdana" w:hAnsi="Verdana"/>
          <w:iCs/>
          <w:sz w:val="16"/>
          <w:szCs w:val="16"/>
        </w:rPr>
        <w:t>,</w:t>
      </w:r>
      <w:r w:rsidR="00DB607F">
        <w:rPr>
          <w:rFonts w:ascii="Verdana" w:hAnsi="Verdana"/>
          <w:iCs/>
          <w:sz w:val="16"/>
          <w:szCs w:val="20"/>
        </w:rPr>
        <w:t xml:space="preserve"> </w:t>
      </w:r>
      <w:r w:rsidR="00BB7DD9">
        <w:rPr>
          <w:rFonts w:ascii="Verdana" w:hAnsi="Verdana"/>
          <w:iCs/>
          <w:sz w:val="16"/>
          <w:szCs w:val="20"/>
        </w:rPr>
        <w:t>je ugotovil</w:t>
      </w:r>
      <w:r w:rsidR="004969C4">
        <w:rPr>
          <w:rFonts w:ascii="Verdana" w:hAnsi="Verdana"/>
          <w:iCs/>
          <w:sz w:val="16"/>
          <w:szCs w:val="20"/>
        </w:rPr>
        <w:t>a</w:t>
      </w:r>
      <w:r w:rsidR="00BB7DD9">
        <w:rPr>
          <w:rFonts w:ascii="Verdana" w:hAnsi="Verdana"/>
          <w:iCs/>
          <w:sz w:val="16"/>
          <w:szCs w:val="20"/>
        </w:rPr>
        <w:t xml:space="preserve">, </w:t>
      </w:r>
      <w:r w:rsidR="00DB607F">
        <w:rPr>
          <w:rFonts w:ascii="Verdana" w:hAnsi="Verdana"/>
          <w:iCs/>
          <w:sz w:val="16"/>
          <w:szCs w:val="20"/>
        </w:rPr>
        <w:t>da je</w:t>
      </w:r>
      <w:r w:rsidR="00DB607F" w:rsidRPr="00392526">
        <w:rPr>
          <w:rFonts w:ascii="Verdana" w:hAnsi="Verdana"/>
          <w:iCs/>
          <w:sz w:val="16"/>
          <w:szCs w:val="20"/>
        </w:rPr>
        <w:t xml:space="preserve"> </w:t>
      </w:r>
      <w:r w:rsidR="00BB7DD9">
        <w:rPr>
          <w:rFonts w:ascii="Verdana" w:hAnsi="Verdana"/>
          <w:iCs/>
          <w:sz w:val="16"/>
          <w:szCs w:val="20"/>
        </w:rPr>
        <w:t xml:space="preserve">ugotovitveni </w:t>
      </w:r>
      <w:r w:rsidR="00DB607F" w:rsidRPr="00392526">
        <w:rPr>
          <w:rFonts w:ascii="Verdana" w:hAnsi="Verdana"/>
          <w:iCs/>
          <w:sz w:val="16"/>
          <w:szCs w:val="20"/>
        </w:rPr>
        <w:t xml:space="preserve">sklep </w:t>
      </w:r>
      <w:r w:rsidR="00BB7DD9">
        <w:rPr>
          <w:rFonts w:ascii="Verdana" w:hAnsi="Verdana"/>
          <w:iCs/>
          <w:sz w:val="16"/>
          <w:szCs w:val="20"/>
        </w:rPr>
        <w:t>bil izvoljen</w:t>
      </w:r>
      <w:r w:rsidR="00DB607F" w:rsidRPr="00392526">
        <w:rPr>
          <w:rFonts w:ascii="Verdana" w:hAnsi="Verdana"/>
          <w:iCs/>
          <w:sz w:val="16"/>
          <w:szCs w:val="20"/>
        </w:rPr>
        <w:t>.</w:t>
      </w:r>
    </w:p>
    <w:p w14:paraId="1F21C700" w14:textId="77777777" w:rsidR="00DB607F" w:rsidRPr="00DB607F" w:rsidRDefault="00DB607F" w:rsidP="00F33DC0">
      <w:pPr>
        <w:pStyle w:val="Telobesedila2"/>
        <w:rPr>
          <w:b/>
          <w:bCs/>
          <w:lang w:eastAsia="en-US"/>
        </w:rPr>
      </w:pPr>
    </w:p>
    <w:p w14:paraId="01B31D60" w14:textId="77777777" w:rsidR="00F33DC0" w:rsidRDefault="00F33DC0" w:rsidP="00F33DC0">
      <w:pPr>
        <w:pStyle w:val="Telobesedila2"/>
      </w:pPr>
    </w:p>
    <w:p w14:paraId="2546964A" w14:textId="754C4BD8" w:rsidR="00392526" w:rsidRDefault="00F33DC0" w:rsidP="004969C4">
      <w:pPr>
        <w:pStyle w:val="Telobesedila2"/>
      </w:pPr>
      <w:r w:rsidRPr="003C462D">
        <w:rPr>
          <w:b/>
        </w:rPr>
        <w:t>Ad. 3.:</w:t>
      </w:r>
      <w:r w:rsidR="004969C4">
        <w:rPr>
          <w:b/>
        </w:rPr>
        <w:t xml:space="preserve"> </w:t>
      </w:r>
      <w:r w:rsidR="004969C4" w:rsidRPr="004969C4">
        <w:rPr>
          <w:b/>
        </w:rPr>
        <w:t>Sprejem sklepa za zapiranje točke v primeru habilitacijskih postopkov</w:t>
      </w:r>
      <w:r w:rsidR="004969C4">
        <w:rPr>
          <w:b/>
        </w:rPr>
        <w:t xml:space="preserve"> </w:t>
      </w:r>
    </w:p>
    <w:p w14:paraId="66A4F894" w14:textId="00DDA730" w:rsidR="00411874" w:rsidRDefault="00B9153A" w:rsidP="00B9153A">
      <w:pPr>
        <w:ind w:left="708" w:hanging="708"/>
        <w:rPr>
          <w:rFonts w:ascii="Verdana" w:hAnsi="Verdana"/>
          <w:sz w:val="16"/>
          <w:szCs w:val="18"/>
        </w:rPr>
      </w:pPr>
      <w:r w:rsidRPr="00B9153A">
        <w:rPr>
          <w:rFonts w:ascii="Verdana" w:hAnsi="Verdana"/>
          <w:sz w:val="16"/>
          <w:szCs w:val="18"/>
        </w:rPr>
        <w:t>Tinkara Marija Podnar, predsednica ŠS FKKT UM</w:t>
      </w:r>
      <w:r>
        <w:rPr>
          <w:rFonts w:ascii="Verdana" w:hAnsi="Verdana"/>
          <w:sz w:val="16"/>
          <w:szCs w:val="18"/>
        </w:rPr>
        <w:t>, je prisotnim članom</w:t>
      </w:r>
      <w:r w:rsidR="00DB245C">
        <w:rPr>
          <w:rFonts w:ascii="Verdana" w:hAnsi="Verdana"/>
          <w:sz w:val="16"/>
          <w:szCs w:val="18"/>
        </w:rPr>
        <w:t xml:space="preserve"> ŠS FKKT pojasnila potek zapiranja točk o habilitacijah. </w:t>
      </w:r>
    </w:p>
    <w:p w14:paraId="3D2D25BA" w14:textId="77777777" w:rsidR="000F6232" w:rsidRDefault="000F6232" w:rsidP="000F6232">
      <w:pPr>
        <w:rPr>
          <w:rFonts w:ascii="Verdana" w:hAnsi="Verdana"/>
          <w:sz w:val="16"/>
          <w:szCs w:val="20"/>
        </w:rPr>
      </w:pPr>
      <w:r w:rsidRPr="00767E47">
        <w:rPr>
          <w:rFonts w:ascii="Verdana" w:hAnsi="Verdana"/>
          <w:sz w:val="16"/>
          <w:szCs w:val="20"/>
        </w:rPr>
        <w:t>Po</w:t>
      </w:r>
      <w:r>
        <w:rPr>
          <w:rFonts w:ascii="Verdana" w:hAnsi="Verdana"/>
          <w:sz w:val="16"/>
          <w:szCs w:val="20"/>
        </w:rPr>
        <w:t xml:space="preserve"> razpravi je predsednica ŠS FKKT UM </w:t>
      </w:r>
      <w:r w:rsidRPr="00767E47">
        <w:rPr>
          <w:rFonts w:ascii="Verdana" w:hAnsi="Verdana"/>
          <w:sz w:val="16"/>
          <w:szCs w:val="20"/>
        </w:rPr>
        <w:t xml:space="preserve">dal na glasovanje naslednji sklep: </w:t>
      </w:r>
    </w:p>
    <w:p w14:paraId="673183E1" w14:textId="77777777" w:rsidR="00767E47" w:rsidRDefault="00767E47" w:rsidP="00DF145B">
      <w:pPr>
        <w:rPr>
          <w:rFonts w:ascii="Verdana" w:hAnsi="Verdana"/>
          <w:sz w:val="16"/>
          <w:szCs w:val="20"/>
        </w:rPr>
      </w:pPr>
    </w:p>
    <w:p w14:paraId="5AD60BD9" w14:textId="554E3B5E" w:rsidR="000F6232" w:rsidRPr="000F6232" w:rsidRDefault="007462CD" w:rsidP="000F6232">
      <w:pPr>
        <w:spacing w:after="0"/>
        <w:jc w:val="both"/>
        <w:rPr>
          <w:rFonts w:ascii="Verdana" w:hAnsi="Verdana" w:cs="Arial"/>
          <w:b/>
          <w:sz w:val="16"/>
          <w:szCs w:val="16"/>
          <w:lang w:val="de-DE" w:eastAsia="sl-SI"/>
        </w:rPr>
      </w:pPr>
      <w:r>
        <w:rPr>
          <w:rFonts w:ascii="Verdana" w:hAnsi="Verdana"/>
          <w:b/>
          <w:bCs/>
          <w:sz w:val="16"/>
          <w:szCs w:val="20"/>
        </w:rPr>
        <w:t xml:space="preserve">Sklep </w:t>
      </w:r>
      <w:r w:rsidR="00456D32">
        <w:rPr>
          <w:rFonts w:ascii="Verdana" w:hAnsi="Verdana"/>
          <w:b/>
          <w:bCs/>
          <w:sz w:val="16"/>
          <w:szCs w:val="20"/>
        </w:rPr>
        <w:t>1</w:t>
      </w:r>
      <w:r w:rsidR="00767E47" w:rsidRPr="00767E47">
        <w:rPr>
          <w:rFonts w:ascii="Verdana" w:hAnsi="Verdana"/>
          <w:b/>
          <w:bCs/>
          <w:sz w:val="16"/>
          <w:szCs w:val="20"/>
        </w:rPr>
        <w:t xml:space="preserve">: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Zaradi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zagotavljanja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varstva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osebnih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podatkov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Študentski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svet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FKKT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sklene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, da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se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na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vsaki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seji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ŠS FKKT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za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javnost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(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razen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oseb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,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katerih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navzočnost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je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nujna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pri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obravnavi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točke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)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zaprejo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točke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glede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obravnave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mnenja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o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pedagoški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usposobljenosti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visokošolskih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učiteljev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 xml:space="preserve"> in </w:t>
      </w:r>
      <w:proofErr w:type="spellStart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sodelavcev</w:t>
      </w:r>
      <w:proofErr w:type="spellEnd"/>
      <w:r w:rsidR="000F6232" w:rsidRPr="000F6232">
        <w:rPr>
          <w:rFonts w:ascii="Verdana" w:hAnsi="Verdana" w:cs="Arial"/>
          <w:b/>
          <w:sz w:val="16"/>
          <w:szCs w:val="16"/>
          <w:lang w:val="de-DE" w:eastAsia="sl-SI"/>
        </w:rPr>
        <w:t>.</w:t>
      </w:r>
    </w:p>
    <w:p w14:paraId="386AB2B1" w14:textId="77777777" w:rsidR="00767E47" w:rsidRDefault="00767E47" w:rsidP="00DF145B">
      <w:pPr>
        <w:rPr>
          <w:rFonts w:ascii="Verdana" w:hAnsi="Verdana"/>
          <w:sz w:val="16"/>
          <w:szCs w:val="20"/>
        </w:rPr>
      </w:pPr>
    </w:p>
    <w:p w14:paraId="33DC168A" w14:textId="35487B50" w:rsidR="001B28BB" w:rsidRDefault="004C5275" w:rsidP="001B28BB">
      <w:pPr>
        <w:spacing w:line="276" w:lineRule="auto"/>
        <w:rPr>
          <w:rFonts w:ascii="Verdana" w:hAnsi="Verdana"/>
          <w:iCs/>
          <w:sz w:val="16"/>
          <w:szCs w:val="20"/>
        </w:rPr>
      </w:pPr>
      <w:r>
        <w:rPr>
          <w:rFonts w:ascii="Verdana" w:hAnsi="Verdana"/>
          <w:iCs/>
          <w:sz w:val="16"/>
          <w:szCs w:val="20"/>
        </w:rPr>
        <w:t>Tinkara Marija Podnar</w:t>
      </w:r>
      <w:r w:rsidR="00DF145B" w:rsidRPr="00392526">
        <w:rPr>
          <w:rFonts w:ascii="Verdana" w:hAnsi="Verdana"/>
          <w:iCs/>
          <w:sz w:val="16"/>
          <w:szCs w:val="20"/>
        </w:rPr>
        <w:t xml:space="preserve">, </w:t>
      </w:r>
      <w:r>
        <w:rPr>
          <w:rFonts w:ascii="Verdana" w:hAnsi="Verdana"/>
          <w:iCs/>
          <w:sz w:val="16"/>
          <w:szCs w:val="20"/>
        </w:rPr>
        <w:t>predsednica</w:t>
      </w:r>
      <w:r w:rsidR="00DF145B">
        <w:rPr>
          <w:rFonts w:ascii="Verdana" w:hAnsi="Verdana"/>
          <w:iCs/>
          <w:sz w:val="16"/>
          <w:szCs w:val="20"/>
        </w:rPr>
        <w:t xml:space="preserve"> ŠS FKKT UM, je ugotovil</w:t>
      </w:r>
      <w:r w:rsidR="000F6232">
        <w:rPr>
          <w:rFonts w:ascii="Verdana" w:hAnsi="Verdana"/>
          <w:iCs/>
          <w:sz w:val="16"/>
          <w:szCs w:val="20"/>
        </w:rPr>
        <w:t>a</w:t>
      </w:r>
      <w:r w:rsidR="00DF145B">
        <w:rPr>
          <w:rFonts w:ascii="Verdana" w:hAnsi="Verdana"/>
          <w:iCs/>
          <w:sz w:val="16"/>
          <w:szCs w:val="20"/>
        </w:rPr>
        <w:t>, da je</w:t>
      </w:r>
      <w:r w:rsidR="00DF145B" w:rsidRPr="00392526">
        <w:rPr>
          <w:rFonts w:ascii="Verdana" w:hAnsi="Verdana"/>
          <w:iCs/>
          <w:sz w:val="16"/>
          <w:szCs w:val="20"/>
        </w:rPr>
        <w:t xml:space="preserve"> sklep sprejet soglasno.</w:t>
      </w:r>
    </w:p>
    <w:p w14:paraId="6B98283E" w14:textId="77777777" w:rsidR="001B28BB" w:rsidRDefault="001B28BB" w:rsidP="00F33DC0">
      <w:pPr>
        <w:rPr>
          <w:rFonts w:ascii="Verdana" w:hAnsi="Verdana"/>
          <w:sz w:val="16"/>
          <w:szCs w:val="20"/>
        </w:rPr>
      </w:pPr>
    </w:p>
    <w:p w14:paraId="641F1C1F" w14:textId="77777777" w:rsidR="002151CB" w:rsidRDefault="002151CB" w:rsidP="003004C8">
      <w:pPr>
        <w:rPr>
          <w:rFonts w:ascii="Verdana" w:hAnsi="Verdana"/>
          <w:sz w:val="16"/>
          <w:szCs w:val="20"/>
        </w:rPr>
      </w:pPr>
    </w:p>
    <w:p w14:paraId="4287A84B" w14:textId="1E3FA7BB" w:rsidR="005F25C6" w:rsidRDefault="0052717F" w:rsidP="003004C8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0F6232">
        <w:rPr>
          <w:rFonts w:ascii="Verdana" w:hAnsi="Verdana"/>
          <w:b/>
          <w:sz w:val="16"/>
          <w:szCs w:val="20"/>
        </w:rPr>
        <w:t>4</w:t>
      </w:r>
      <w:r w:rsidR="005F25C6">
        <w:rPr>
          <w:rFonts w:ascii="Verdana" w:hAnsi="Verdana"/>
          <w:b/>
          <w:sz w:val="16"/>
          <w:szCs w:val="20"/>
        </w:rPr>
        <w:t xml:space="preserve">: </w:t>
      </w:r>
      <w:r w:rsidR="007A1579">
        <w:rPr>
          <w:rFonts w:ascii="Verdana" w:hAnsi="Verdana"/>
          <w:b/>
          <w:sz w:val="16"/>
          <w:szCs w:val="20"/>
        </w:rPr>
        <w:t>Razno</w:t>
      </w:r>
    </w:p>
    <w:p w14:paraId="4EDF3009" w14:textId="0B127BF1" w:rsidR="005F25C6" w:rsidRPr="00E5199A" w:rsidRDefault="004C5275" w:rsidP="00B25817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="007A1579"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7A1579">
        <w:rPr>
          <w:rFonts w:ascii="Verdana" w:hAnsi="Verdana"/>
          <w:sz w:val="16"/>
          <w:szCs w:val="20"/>
        </w:rPr>
        <w:t>v.d</w:t>
      </w:r>
      <w:proofErr w:type="spellEnd"/>
      <w:r w:rsidR="007A1579">
        <w:rPr>
          <w:rFonts w:ascii="Verdana" w:hAnsi="Verdana"/>
          <w:sz w:val="16"/>
          <w:szCs w:val="20"/>
        </w:rPr>
        <w:t xml:space="preserve">. </w:t>
      </w:r>
      <w:r w:rsidR="007A1579" w:rsidRPr="005F25C6">
        <w:rPr>
          <w:rFonts w:ascii="Verdana" w:hAnsi="Verdana"/>
          <w:sz w:val="16"/>
          <w:szCs w:val="20"/>
        </w:rPr>
        <w:t>prodekana za študentska vprašanja in predsedujoč</w:t>
      </w:r>
      <w:r w:rsidR="000F6232">
        <w:rPr>
          <w:rFonts w:ascii="Verdana" w:hAnsi="Verdana"/>
          <w:sz w:val="16"/>
          <w:szCs w:val="20"/>
        </w:rPr>
        <w:t>a</w:t>
      </w:r>
      <w:r w:rsidR="007A1579" w:rsidRPr="005F25C6">
        <w:rPr>
          <w:rFonts w:ascii="Verdana" w:hAnsi="Verdana"/>
          <w:sz w:val="16"/>
          <w:szCs w:val="20"/>
        </w:rPr>
        <w:t xml:space="preserve"> ŠS FKKT U</w:t>
      </w:r>
      <w:r w:rsidR="007A1579">
        <w:rPr>
          <w:rFonts w:ascii="Verdana" w:hAnsi="Verdana"/>
          <w:sz w:val="16"/>
          <w:szCs w:val="20"/>
        </w:rPr>
        <w:t>M, ugotavlja da ni razprave pod predvideno točko.</w:t>
      </w:r>
    </w:p>
    <w:p w14:paraId="4918E37E" w14:textId="77777777" w:rsidR="00F33DC0" w:rsidRPr="00201E9F" w:rsidRDefault="00F33DC0" w:rsidP="00F33DC0">
      <w:pPr>
        <w:rPr>
          <w:rFonts w:ascii="Verdana" w:hAnsi="Verdana"/>
          <w:b/>
          <w:sz w:val="16"/>
          <w:szCs w:val="20"/>
        </w:rPr>
      </w:pPr>
    </w:p>
    <w:p w14:paraId="5ADC3010" w14:textId="22199ECD" w:rsidR="00F33DC0" w:rsidRDefault="007462CD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7A1579" w:rsidRPr="000F6232">
        <w:rPr>
          <w:rFonts w:ascii="Verdana" w:hAnsi="Verdana"/>
          <w:sz w:val="16"/>
          <w:szCs w:val="20"/>
          <w:highlight w:val="yellow"/>
        </w:rPr>
        <w:t>17</w:t>
      </w:r>
      <w:r w:rsidR="00B25817" w:rsidRPr="000F6232">
        <w:rPr>
          <w:rFonts w:ascii="Verdana" w:hAnsi="Verdana"/>
          <w:sz w:val="16"/>
          <w:szCs w:val="20"/>
          <w:highlight w:val="yellow"/>
        </w:rPr>
        <w:t>.00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551BC9FC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F6232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4C5275">
        <w:rPr>
          <w:rFonts w:ascii="Verdana" w:hAnsi="Verdana"/>
          <w:sz w:val="16"/>
          <w:szCs w:val="16"/>
        </w:rPr>
        <w:t>Tinkara Marija Podnar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3E0D1B61" w:rsidR="00F33DC0" w:rsidRPr="003F5E92" w:rsidRDefault="007A1579" w:rsidP="003316BF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v.d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. p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rodekan</w:t>
            </w:r>
            <w:r w:rsidR="00F33DC0">
              <w:rPr>
                <w:rFonts w:ascii="Verdana" w:hAnsi="Verdana"/>
                <w:sz w:val="16"/>
                <w:szCs w:val="20"/>
              </w:rPr>
              <w:t>a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F297935" w:rsidR="00F33DC0" w:rsidRPr="003F5E92" w:rsidRDefault="004C5275" w:rsidP="003316BF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>, predsedujoč</w:t>
            </w:r>
            <w:r w:rsidR="000F6232">
              <w:rPr>
                <w:rFonts w:ascii="Verdana" w:hAnsi="Verdana"/>
                <w:sz w:val="16"/>
                <w:szCs w:val="20"/>
              </w:rPr>
              <w:t>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B48A" w14:textId="77777777" w:rsidR="00D369F7" w:rsidRDefault="00D369F7" w:rsidP="00BB5C4F">
      <w:pPr>
        <w:spacing w:after="0"/>
      </w:pPr>
      <w:r>
        <w:separator/>
      </w:r>
    </w:p>
  </w:endnote>
  <w:endnote w:type="continuationSeparator" w:id="0">
    <w:p w14:paraId="0252F571" w14:textId="77777777" w:rsidR="00D369F7" w:rsidRDefault="00D369F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5AFE63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750C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0750C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val="en-US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3BB05A20" w:rsidR="00392526" w:rsidRPr="00392526" w:rsidRDefault="00392526" w:rsidP="00563EBB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750A">
      <w:rPr>
        <w:rFonts w:eastAsiaTheme="minorEastAsia" w:cs="Calibri"/>
        <w:color w:val="292929"/>
        <w:sz w:val="20"/>
        <w:szCs w:val="20"/>
      </w:rPr>
      <w:t>mitja.cus</w:t>
    </w:r>
    <w:r w:rsidR="00563EBB" w:rsidRPr="00563EBB">
      <w:rPr>
        <w:rFonts w:eastAsiaTheme="minorEastAsia" w:cs="Calibri"/>
        <w:color w:val="292929"/>
        <w:sz w:val="20"/>
        <w:szCs w:val="20"/>
      </w:rPr>
      <w:t>@student.um.s</w:t>
    </w:r>
    <w:r w:rsidR="00563EBB">
      <w:rPr>
        <w:rFonts w:eastAsiaTheme="minorEastAsia" w:cs="Calibri"/>
        <w:color w:val="292929"/>
        <w:sz w:val="20"/>
        <w:szCs w:val="20"/>
      </w:rPr>
      <w:t>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F94F" w14:textId="77777777" w:rsidR="00D369F7" w:rsidRDefault="00D369F7" w:rsidP="00BB5C4F">
      <w:pPr>
        <w:spacing w:after="0"/>
      </w:pPr>
      <w:r>
        <w:separator/>
      </w:r>
    </w:p>
  </w:footnote>
  <w:footnote w:type="continuationSeparator" w:id="0">
    <w:p w14:paraId="76277182" w14:textId="77777777" w:rsidR="00D369F7" w:rsidRDefault="00D369F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val="en-US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4703"/>
    <w:multiLevelType w:val="hybridMultilevel"/>
    <w:tmpl w:val="73785A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65C5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17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5E8D"/>
    <w:rsid w:val="00026127"/>
    <w:rsid w:val="0003779F"/>
    <w:rsid w:val="00051DAE"/>
    <w:rsid w:val="00051F90"/>
    <w:rsid w:val="00054766"/>
    <w:rsid w:val="000750CA"/>
    <w:rsid w:val="00095CA9"/>
    <w:rsid w:val="000A10FC"/>
    <w:rsid w:val="000A193F"/>
    <w:rsid w:val="000C393D"/>
    <w:rsid w:val="000F1A06"/>
    <w:rsid w:val="000F2E49"/>
    <w:rsid w:val="000F6232"/>
    <w:rsid w:val="001125A5"/>
    <w:rsid w:val="001179EF"/>
    <w:rsid w:val="001211DE"/>
    <w:rsid w:val="00122BEA"/>
    <w:rsid w:val="0013431E"/>
    <w:rsid w:val="0013689A"/>
    <w:rsid w:val="0014082D"/>
    <w:rsid w:val="00150A9A"/>
    <w:rsid w:val="00164126"/>
    <w:rsid w:val="00171EDF"/>
    <w:rsid w:val="001A1ADC"/>
    <w:rsid w:val="001A3223"/>
    <w:rsid w:val="001A4086"/>
    <w:rsid w:val="001B28BB"/>
    <w:rsid w:val="001D735F"/>
    <w:rsid w:val="001E531A"/>
    <w:rsid w:val="001F4234"/>
    <w:rsid w:val="00211B16"/>
    <w:rsid w:val="002151CB"/>
    <w:rsid w:val="00215201"/>
    <w:rsid w:val="00283143"/>
    <w:rsid w:val="0028526B"/>
    <w:rsid w:val="00286AC6"/>
    <w:rsid w:val="00292D74"/>
    <w:rsid w:val="002E2D9F"/>
    <w:rsid w:val="002F2CAA"/>
    <w:rsid w:val="003004C8"/>
    <w:rsid w:val="00307F23"/>
    <w:rsid w:val="00311139"/>
    <w:rsid w:val="003152B1"/>
    <w:rsid w:val="0031734C"/>
    <w:rsid w:val="0037446B"/>
    <w:rsid w:val="00392526"/>
    <w:rsid w:val="003A6BCA"/>
    <w:rsid w:val="003D6941"/>
    <w:rsid w:val="003E70AD"/>
    <w:rsid w:val="003F407A"/>
    <w:rsid w:val="00400569"/>
    <w:rsid w:val="00411874"/>
    <w:rsid w:val="00413C63"/>
    <w:rsid w:val="00456D32"/>
    <w:rsid w:val="004744D4"/>
    <w:rsid w:val="00493F5A"/>
    <w:rsid w:val="004969C4"/>
    <w:rsid w:val="004C5275"/>
    <w:rsid w:val="004D4EC4"/>
    <w:rsid w:val="004E481E"/>
    <w:rsid w:val="004E741D"/>
    <w:rsid w:val="00504E4E"/>
    <w:rsid w:val="0051484D"/>
    <w:rsid w:val="0051547F"/>
    <w:rsid w:val="00522FDF"/>
    <w:rsid w:val="0052717F"/>
    <w:rsid w:val="005321C7"/>
    <w:rsid w:val="005376C1"/>
    <w:rsid w:val="005425CC"/>
    <w:rsid w:val="00563EBB"/>
    <w:rsid w:val="00576F99"/>
    <w:rsid w:val="0058552C"/>
    <w:rsid w:val="00587061"/>
    <w:rsid w:val="005B48A9"/>
    <w:rsid w:val="005C5F64"/>
    <w:rsid w:val="005F25C6"/>
    <w:rsid w:val="005F35B4"/>
    <w:rsid w:val="00617595"/>
    <w:rsid w:val="006222DF"/>
    <w:rsid w:val="00654161"/>
    <w:rsid w:val="006837C4"/>
    <w:rsid w:val="00684E09"/>
    <w:rsid w:val="006A3EBA"/>
    <w:rsid w:val="007039B2"/>
    <w:rsid w:val="00706629"/>
    <w:rsid w:val="007138CE"/>
    <w:rsid w:val="00722AD5"/>
    <w:rsid w:val="007410DA"/>
    <w:rsid w:val="007462CD"/>
    <w:rsid w:val="00751834"/>
    <w:rsid w:val="007554FD"/>
    <w:rsid w:val="007564BD"/>
    <w:rsid w:val="00767E47"/>
    <w:rsid w:val="00784EB8"/>
    <w:rsid w:val="007A1579"/>
    <w:rsid w:val="007B34C1"/>
    <w:rsid w:val="007C4B80"/>
    <w:rsid w:val="007D5907"/>
    <w:rsid w:val="0080304F"/>
    <w:rsid w:val="00832C2F"/>
    <w:rsid w:val="00884BE7"/>
    <w:rsid w:val="00886C8A"/>
    <w:rsid w:val="0089634A"/>
    <w:rsid w:val="008D37A9"/>
    <w:rsid w:val="008E7228"/>
    <w:rsid w:val="008F1831"/>
    <w:rsid w:val="009011BF"/>
    <w:rsid w:val="00925C97"/>
    <w:rsid w:val="0093148A"/>
    <w:rsid w:val="00943BFB"/>
    <w:rsid w:val="00954C2F"/>
    <w:rsid w:val="009626FA"/>
    <w:rsid w:val="00962BBF"/>
    <w:rsid w:val="00976774"/>
    <w:rsid w:val="00977C6E"/>
    <w:rsid w:val="009956F4"/>
    <w:rsid w:val="009C4376"/>
    <w:rsid w:val="009D1978"/>
    <w:rsid w:val="009E2179"/>
    <w:rsid w:val="009F00E4"/>
    <w:rsid w:val="00A01C37"/>
    <w:rsid w:val="00A0227C"/>
    <w:rsid w:val="00A03F1E"/>
    <w:rsid w:val="00A24BF6"/>
    <w:rsid w:val="00A307E1"/>
    <w:rsid w:val="00A3210B"/>
    <w:rsid w:val="00A32CF9"/>
    <w:rsid w:val="00A35C00"/>
    <w:rsid w:val="00A47E0D"/>
    <w:rsid w:val="00A55292"/>
    <w:rsid w:val="00A779D7"/>
    <w:rsid w:val="00A96813"/>
    <w:rsid w:val="00AC356E"/>
    <w:rsid w:val="00AD4FBD"/>
    <w:rsid w:val="00B02A70"/>
    <w:rsid w:val="00B13296"/>
    <w:rsid w:val="00B135C5"/>
    <w:rsid w:val="00B14DD9"/>
    <w:rsid w:val="00B25817"/>
    <w:rsid w:val="00B33E77"/>
    <w:rsid w:val="00B52537"/>
    <w:rsid w:val="00B9153A"/>
    <w:rsid w:val="00B94C5E"/>
    <w:rsid w:val="00BB5C4F"/>
    <w:rsid w:val="00BB7DD9"/>
    <w:rsid w:val="00BC6FA6"/>
    <w:rsid w:val="00BD3F8B"/>
    <w:rsid w:val="00BF3901"/>
    <w:rsid w:val="00BF42BE"/>
    <w:rsid w:val="00BF6AB2"/>
    <w:rsid w:val="00C17072"/>
    <w:rsid w:val="00C25FF2"/>
    <w:rsid w:val="00C9750A"/>
    <w:rsid w:val="00CA45D4"/>
    <w:rsid w:val="00CD06D8"/>
    <w:rsid w:val="00CD7DA4"/>
    <w:rsid w:val="00CE37F5"/>
    <w:rsid w:val="00D176B4"/>
    <w:rsid w:val="00D17A99"/>
    <w:rsid w:val="00D369F7"/>
    <w:rsid w:val="00D554AE"/>
    <w:rsid w:val="00D71E84"/>
    <w:rsid w:val="00D726DD"/>
    <w:rsid w:val="00D76383"/>
    <w:rsid w:val="00D82FD2"/>
    <w:rsid w:val="00D87C0F"/>
    <w:rsid w:val="00DA5F2A"/>
    <w:rsid w:val="00DB245C"/>
    <w:rsid w:val="00DB607F"/>
    <w:rsid w:val="00DC556E"/>
    <w:rsid w:val="00DC5A67"/>
    <w:rsid w:val="00DD1892"/>
    <w:rsid w:val="00DD2432"/>
    <w:rsid w:val="00DD3A72"/>
    <w:rsid w:val="00DE3AA9"/>
    <w:rsid w:val="00DE60FA"/>
    <w:rsid w:val="00DE6B24"/>
    <w:rsid w:val="00DF145B"/>
    <w:rsid w:val="00DF5C97"/>
    <w:rsid w:val="00E01C78"/>
    <w:rsid w:val="00E10BCB"/>
    <w:rsid w:val="00E267F6"/>
    <w:rsid w:val="00E37EDB"/>
    <w:rsid w:val="00E437AD"/>
    <w:rsid w:val="00E5199A"/>
    <w:rsid w:val="00E54DAB"/>
    <w:rsid w:val="00E6685B"/>
    <w:rsid w:val="00E757D1"/>
    <w:rsid w:val="00E84AD5"/>
    <w:rsid w:val="00E878AA"/>
    <w:rsid w:val="00EA1976"/>
    <w:rsid w:val="00EA2CA9"/>
    <w:rsid w:val="00EC413A"/>
    <w:rsid w:val="00F040ED"/>
    <w:rsid w:val="00F1084A"/>
    <w:rsid w:val="00F22984"/>
    <w:rsid w:val="00F23FB5"/>
    <w:rsid w:val="00F33DC0"/>
    <w:rsid w:val="00F40ECA"/>
    <w:rsid w:val="00F46791"/>
    <w:rsid w:val="00F476E3"/>
    <w:rsid w:val="00F5099C"/>
    <w:rsid w:val="00F51111"/>
    <w:rsid w:val="00F75BC3"/>
    <w:rsid w:val="00F83525"/>
    <w:rsid w:val="00FA3081"/>
    <w:rsid w:val="00FB0AAA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17F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BBFBF-A09B-44CC-961B-495CD48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3</cp:revision>
  <cp:lastPrinted>2018-08-29T18:04:00Z</cp:lastPrinted>
  <dcterms:created xsi:type="dcterms:W3CDTF">2022-03-12T17:58:00Z</dcterms:created>
  <dcterms:modified xsi:type="dcterms:W3CDTF">2022-03-16T09:31:00Z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