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B94F3" w14:textId="77777777" w:rsidR="00367D84" w:rsidRDefault="00367D84" w:rsidP="00367D84">
      <w:pPr>
        <w:spacing w:before="120" w:after="120" w:line="288" w:lineRule="auto"/>
        <w:jc w:val="both"/>
        <w:rPr>
          <w:b/>
        </w:rPr>
      </w:pPr>
      <w:bookmarkStart w:id="0" w:name="_GoBack"/>
      <w:bookmarkEnd w:id="0"/>
      <w:r>
        <w:rPr>
          <w:b/>
          <w:noProof/>
          <w:lang w:eastAsia="sl-SI"/>
        </w:rPr>
        <w:drawing>
          <wp:inline distT="0" distB="0" distL="0" distR="0" wp14:anchorId="21AA89E5" wp14:editId="2678CEB0">
            <wp:extent cx="2103120" cy="119507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DEB1E" w14:textId="77777777" w:rsidR="00367D84" w:rsidRDefault="00367D84" w:rsidP="00367D84">
      <w:pPr>
        <w:spacing w:before="120" w:after="120" w:line="288" w:lineRule="auto"/>
        <w:jc w:val="both"/>
        <w:rPr>
          <w:b/>
        </w:rPr>
      </w:pPr>
    </w:p>
    <w:p w14:paraId="3871CA9F" w14:textId="77777777" w:rsidR="003109A4" w:rsidRDefault="003109A4" w:rsidP="00367D84">
      <w:pPr>
        <w:spacing w:before="120" w:after="120" w:line="288" w:lineRule="auto"/>
        <w:jc w:val="both"/>
        <w:rPr>
          <w:b/>
          <w:sz w:val="28"/>
          <w:szCs w:val="28"/>
        </w:rPr>
      </w:pPr>
      <w:r w:rsidRPr="00367D84">
        <w:rPr>
          <w:b/>
          <w:sz w:val="28"/>
          <w:szCs w:val="28"/>
        </w:rPr>
        <w:t>Navodila o preverjanju podobnosti vsebine elektronske oblike zaključnega dela z drugimi deli</w:t>
      </w:r>
    </w:p>
    <w:p w14:paraId="0076FEBF" w14:textId="77777777" w:rsidR="00367D84" w:rsidRPr="00367D84" w:rsidRDefault="00367D84" w:rsidP="00367D84">
      <w:pPr>
        <w:spacing w:before="120" w:after="120" w:line="288" w:lineRule="auto"/>
        <w:jc w:val="both"/>
        <w:rPr>
          <w:b/>
          <w:sz w:val="28"/>
          <w:szCs w:val="28"/>
        </w:rPr>
      </w:pPr>
    </w:p>
    <w:p w14:paraId="701795B6" w14:textId="77777777" w:rsidR="003109A4" w:rsidRDefault="003109A4" w:rsidP="00367D84">
      <w:pPr>
        <w:pStyle w:val="Odstavekseznama"/>
        <w:numPr>
          <w:ilvl w:val="0"/>
          <w:numId w:val="2"/>
        </w:numPr>
        <w:spacing w:before="120" w:after="120" w:line="288" w:lineRule="auto"/>
        <w:contextualSpacing w:val="0"/>
        <w:jc w:val="both"/>
        <w:rPr>
          <w:b/>
          <w:sz w:val="24"/>
          <w:szCs w:val="24"/>
        </w:rPr>
      </w:pPr>
      <w:r w:rsidRPr="00367D84">
        <w:rPr>
          <w:b/>
          <w:sz w:val="24"/>
          <w:szCs w:val="24"/>
        </w:rPr>
        <w:t>Preverjanje podobnosti vsebine zaključnih del</w:t>
      </w:r>
    </w:p>
    <w:p w14:paraId="53D76D64" w14:textId="77777777" w:rsidR="00E44015" w:rsidRDefault="003109A4" w:rsidP="00367D84">
      <w:pPr>
        <w:pStyle w:val="Odstavekseznama"/>
        <w:numPr>
          <w:ilvl w:val="0"/>
          <w:numId w:val="1"/>
        </w:numPr>
        <w:spacing w:before="120" w:after="120" w:line="288" w:lineRule="auto"/>
        <w:contextualSpacing w:val="0"/>
        <w:jc w:val="both"/>
      </w:pPr>
      <w:r>
        <w:t>Preverjanje podobnosti vsebine zaključnega dela z drugimi deli se izvaja v izogib morebitnemu plagiatorstv</w:t>
      </w:r>
      <w:r w:rsidR="00E44015">
        <w:t xml:space="preserve">u. »Plagiatorstvo je: </w:t>
      </w:r>
    </w:p>
    <w:p w14:paraId="0A8C6787" w14:textId="77777777" w:rsidR="00E44015" w:rsidRDefault="00E44015" w:rsidP="00367D84">
      <w:pPr>
        <w:pStyle w:val="Odstavekseznama"/>
        <w:numPr>
          <w:ilvl w:val="0"/>
          <w:numId w:val="8"/>
        </w:numPr>
        <w:spacing w:before="120" w:after="120" w:line="288" w:lineRule="auto"/>
        <w:contextualSpacing w:val="0"/>
        <w:jc w:val="both"/>
      </w:pPr>
      <w:r>
        <w:t>prisvajanje in prikazovanje idej ali besed,…</w:t>
      </w:r>
    </w:p>
    <w:p w14:paraId="476C637C" w14:textId="77777777" w:rsidR="00E44015" w:rsidRDefault="00E44015" w:rsidP="00367D84">
      <w:pPr>
        <w:pStyle w:val="Odstavekseznama"/>
        <w:numPr>
          <w:ilvl w:val="0"/>
          <w:numId w:val="8"/>
        </w:numPr>
        <w:spacing w:before="120" w:after="120" w:line="288" w:lineRule="auto"/>
        <w:contextualSpacing w:val="0"/>
        <w:jc w:val="both"/>
      </w:pPr>
      <w:r>
        <w:t>kraja ter posredovanje idej in besed nekoga drugega kot svoje</w:t>
      </w:r>
    </w:p>
    <w:p w14:paraId="243163CA" w14:textId="77777777" w:rsidR="00E44015" w:rsidRDefault="00E44015" w:rsidP="00367D84">
      <w:pPr>
        <w:pStyle w:val="Odstavekseznama"/>
        <w:numPr>
          <w:ilvl w:val="0"/>
          <w:numId w:val="8"/>
        </w:numPr>
        <w:spacing w:before="120" w:after="120" w:line="288" w:lineRule="auto"/>
        <w:contextualSpacing w:val="0"/>
        <w:jc w:val="both"/>
      </w:pPr>
      <w:r>
        <w:t>uporaba dela nekoga drugega brez navedbe vira</w:t>
      </w:r>
    </w:p>
    <w:p w14:paraId="15CE0AC3" w14:textId="77777777" w:rsidR="00E44015" w:rsidRDefault="00E44015" w:rsidP="00367D84">
      <w:pPr>
        <w:pStyle w:val="Odstavekseznama"/>
        <w:numPr>
          <w:ilvl w:val="0"/>
          <w:numId w:val="8"/>
        </w:numPr>
        <w:spacing w:before="120" w:after="120" w:line="288" w:lineRule="auto"/>
        <w:contextualSpacing w:val="0"/>
        <w:jc w:val="both"/>
      </w:pPr>
      <w:r>
        <w:t>literarna kraja</w:t>
      </w:r>
    </w:p>
    <w:p w14:paraId="1C7F8E2B" w14:textId="77777777" w:rsidR="005A086A" w:rsidRDefault="00367D84" w:rsidP="00367D84">
      <w:pPr>
        <w:pStyle w:val="Odstavekseznama"/>
        <w:numPr>
          <w:ilvl w:val="0"/>
          <w:numId w:val="8"/>
        </w:numPr>
        <w:spacing w:before="120" w:after="120" w:line="288" w:lineRule="auto"/>
        <w:contextualSpacing w:val="0"/>
        <w:jc w:val="both"/>
      </w:pPr>
      <w:r>
        <w:t>p</w:t>
      </w:r>
      <w:r w:rsidR="00E44015">
        <w:t>redstavljanje kot novo in izvirno idejo ali proizvod, ki je izveden iz že obstoječega vira nekoga drugega, kot lastno, brez navedbe imena pravega avtorja oziroma brez navedbe vira."</w:t>
      </w:r>
      <w:r w:rsidR="00A81102">
        <w:rPr>
          <w:rStyle w:val="Sprotnaopomba-sklic"/>
        </w:rPr>
        <w:footnoteReference w:id="1"/>
      </w:r>
      <w:r w:rsidR="005A086A">
        <w:t xml:space="preserve"> </w:t>
      </w:r>
    </w:p>
    <w:p w14:paraId="647DCB5B" w14:textId="05B8A1C1" w:rsidR="005A086A" w:rsidRDefault="005A086A" w:rsidP="00367D84">
      <w:pPr>
        <w:spacing w:before="120" w:after="120" w:line="288" w:lineRule="auto"/>
        <w:ind w:left="360"/>
        <w:jc w:val="both"/>
      </w:pPr>
      <w:r>
        <w:t>V zaključnih delih naj bodo lastne ideje in znanje študenta jasno ločene od informacij, ki jih je pridobil iz drugih virov.</w:t>
      </w:r>
      <w:r w:rsidR="00E258CD">
        <w:rPr>
          <w:rStyle w:val="Sprotnaopomba-sklic"/>
        </w:rPr>
        <w:footnoteReference w:id="2"/>
      </w:r>
    </w:p>
    <w:p w14:paraId="48EF43B1" w14:textId="77777777" w:rsidR="003109A4" w:rsidRDefault="003109A4" w:rsidP="00367D84">
      <w:pPr>
        <w:pStyle w:val="Odstavekseznama"/>
        <w:numPr>
          <w:ilvl w:val="0"/>
          <w:numId w:val="1"/>
        </w:numPr>
        <w:spacing w:before="120" w:after="120" w:line="288" w:lineRule="auto"/>
        <w:contextualSpacing w:val="0"/>
        <w:jc w:val="both"/>
      </w:pPr>
      <w:r w:rsidRPr="006D7CCA">
        <w:t>Zaključno delo se glede podobnosti vsebine z drugimi deli preveri s programsko opremo za preverjanje podobnosti vsebine z drugimi deli, ki predstavlja neločljivi del procesa oddaje zaključnih del v elektronski obliki v Digitalno knjižnico Univerze v</w:t>
      </w:r>
      <w:r>
        <w:t xml:space="preserve"> Mariboru (v nadaljevanju DKUM).</w:t>
      </w:r>
    </w:p>
    <w:p w14:paraId="1E04AAC7" w14:textId="77777777" w:rsidR="003109A4" w:rsidRDefault="003109A4" w:rsidP="00367D84">
      <w:pPr>
        <w:pStyle w:val="Odstavekseznama"/>
        <w:numPr>
          <w:ilvl w:val="0"/>
          <w:numId w:val="1"/>
        </w:numPr>
        <w:spacing w:before="120" w:after="120" w:line="288" w:lineRule="auto"/>
        <w:contextualSpacing w:val="0"/>
        <w:jc w:val="both"/>
      </w:pPr>
      <w:r>
        <w:lastRenderedPageBreak/>
        <w:t>Prvo oddajo zaključnega dela mora študent opraviti pred zagovorom z namenom preverjanja podobnosti vsebine zaključnega dela z drugimi deli.</w:t>
      </w:r>
    </w:p>
    <w:p w14:paraId="34186717" w14:textId="77777777" w:rsidR="003109A4" w:rsidRPr="00C73BE3" w:rsidRDefault="003109A4" w:rsidP="00367D84">
      <w:pPr>
        <w:pStyle w:val="Odstavekseznama"/>
        <w:numPr>
          <w:ilvl w:val="0"/>
          <w:numId w:val="1"/>
        </w:numPr>
        <w:spacing w:before="120" w:after="120" w:line="288" w:lineRule="auto"/>
        <w:contextualSpacing w:val="0"/>
        <w:jc w:val="both"/>
      </w:pPr>
      <w:r w:rsidRPr="00C73BE3">
        <w:t>Študent zaključno delo v elektronski obliki skupaj s prilogami odda v sistem DKUM, pri čemer sistem po vnosu izdela poročilo o preverjanju podobnosti z drugimi deli.</w:t>
      </w:r>
    </w:p>
    <w:p w14:paraId="2737AC2F" w14:textId="77777777" w:rsidR="003109A4" w:rsidRDefault="003109A4" w:rsidP="00367D84">
      <w:pPr>
        <w:pStyle w:val="Odstavekseznama"/>
        <w:spacing w:before="120" w:after="120" w:line="288" w:lineRule="auto"/>
        <w:contextualSpacing w:val="0"/>
        <w:jc w:val="both"/>
        <w:rPr>
          <w:highlight w:val="green"/>
        </w:rPr>
      </w:pPr>
    </w:p>
    <w:p w14:paraId="1DD53DD9" w14:textId="77777777" w:rsidR="003109A4" w:rsidRDefault="00E83FA8" w:rsidP="00367D84">
      <w:pPr>
        <w:keepNext/>
        <w:spacing w:before="120" w:after="120" w:line="288" w:lineRule="auto"/>
        <w:ind w:left="360"/>
        <w:jc w:val="center"/>
      </w:pPr>
      <w:r>
        <w:rPr>
          <w:noProof/>
          <w:lang w:eastAsia="sl-SI"/>
        </w:rPr>
        <w:drawing>
          <wp:inline distT="0" distB="0" distL="0" distR="0" wp14:anchorId="039E0E22" wp14:editId="6190D9CF">
            <wp:extent cx="5666679" cy="5524500"/>
            <wp:effectExtent l="19050" t="19050" r="10795" b="190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opek oddaje 4zahtevajte poročil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153" cy="55278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B27F35" w14:textId="77777777" w:rsidR="003109A4" w:rsidRPr="00367D84" w:rsidRDefault="003109A4" w:rsidP="00367D84">
      <w:pPr>
        <w:pStyle w:val="Napis"/>
        <w:spacing w:before="120" w:after="120" w:line="288" w:lineRule="auto"/>
        <w:jc w:val="center"/>
        <w:rPr>
          <w:i w:val="0"/>
          <w:color w:val="000000" w:themeColor="text1"/>
          <w:sz w:val="22"/>
          <w:szCs w:val="22"/>
        </w:rPr>
      </w:pPr>
      <w:r w:rsidRPr="00367D84">
        <w:rPr>
          <w:i w:val="0"/>
          <w:color w:val="000000" w:themeColor="text1"/>
          <w:sz w:val="22"/>
          <w:szCs w:val="22"/>
        </w:rPr>
        <w:t xml:space="preserve">Slika </w:t>
      </w:r>
      <w:r w:rsidR="007663C8" w:rsidRPr="00367D84">
        <w:rPr>
          <w:i w:val="0"/>
          <w:color w:val="000000" w:themeColor="text1"/>
          <w:sz w:val="22"/>
          <w:szCs w:val="22"/>
        </w:rPr>
        <w:fldChar w:fldCharType="begin"/>
      </w:r>
      <w:r w:rsidR="007663C8" w:rsidRPr="00367D84">
        <w:rPr>
          <w:i w:val="0"/>
          <w:color w:val="000000" w:themeColor="text1"/>
          <w:sz w:val="22"/>
          <w:szCs w:val="22"/>
        </w:rPr>
        <w:instrText xml:space="preserve"> SEQ Slika \* ARABIC </w:instrText>
      </w:r>
      <w:r w:rsidR="007663C8" w:rsidRPr="00367D84">
        <w:rPr>
          <w:i w:val="0"/>
          <w:color w:val="000000" w:themeColor="text1"/>
          <w:sz w:val="22"/>
          <w:szCs w:val="22"/>
        </w:rPr>
        <w:fldChar w:fldCharType="separate"/>
      </w:r>
      <w:r w:rsidR="005D7950" w:rsidRPr="00367D84">
        <w:rPr>
          <w:i w:val="0"/>
          <w:noProof/>
          <w:color w:val="000000" w:themeColor="text1"/>
          <w:sz w:val="22"/>
          <w:szCs w:val="22"/>
        </w:rPr>
        <w:t>1</w:t>
      </w:r>
      <w:r w:rsidR="007663C8" w:rsidRPr="00367D84">
        <w:rPr>
          <w:i w:val="0"/>
          <w:noProof/>
          <w:color w:val="000000" w:themeColor="text1"/>
          <w:sz w:val="22"/>
          <w:szCs w:val="22"/>
        </w:rPr>
        <w:fldChar w:fldCharType="end"/>
      </w:r>
      <w:r w:rsidRPr="00367D84">
        <w:rPr>
          <w:i w:val="0"/>
          <w:color w:val="000000" w:themeColor="text1"/>
          <w:sz w:val="22"/>
          <w:szCs w:val="22"/>
        </w:rPr>
        <w:t>: Povezava do spletne strani za preverjanje vsebine</w:t>
      </w:r>
    </w:p>
    <w:p w14:paraId="12C6D1C6" w14:textId="77777777" w:rsidR="003109A4" w:rsidRDefault="003109A4" w:rsidP="00367D84">
      <w:pPr>
        <w:spacing w:before="120" w:after="120" w:line="288" w:lineRule="auto"/>
        <w:rPr>
          <w:highlight w:val="green"/>
        </w:rPr>
      </w:pPr>
    </w:p>
    <w:p w14:paraId="706A5146" w14:textId="77777777" w:rsidR="00F46B13" w:rsidRDefault="00F46B13" w:rsidP="00367D84">
      <w:pPr>
        <w:spacing w:before="120" w:after="120" w:line="288" w:lineRule="auto"/>
        <w:rPr>
          <w:highlight w:val="green"/>
        </w:rPr>
      </w:pPr>
    </w:p>
    <w:p w14:paraId="39BCDB0C" w14:textId="77777777" w:rsidR="00F46B13" w:rsidRDefault="00F46B13" w:rsidP="00367D84">
      <w:pPr>
        <w:spacing w:before="120" w:after="120" w:line="288" w:lineRule="auto"/>
        <w:rPr>
          <w:highlight w:val="green"/>
        </w:rPr>
      </w:pPr>
    </w:p>
    <w:p w14:paraId="1D2C3580" w14:textId="77777777" w:rsidR="00F46B13" w:rsidRPr="00D034B1" w:rsidRDefault="00F46B13" w:rsidP="00367D84">
      <w:pPr>
        <w:spacing w:before="120" w:after="120" w:line="288" w:lineRule="auto"/>
        <w:rPr>
          <w:highlight w:val="green"/>
        </w:rPr>
      </w:pPr>
    </w:p>
    <w:p w14:paraId="440D36AF" w14:textId="77777777" w:rsidR="003109A4" w:rsidRDefault="003109A4" w:rsidP="00367D84">
      <w:pPr>
        <w:pStyle w:val="Odstavekseznama"/>
        <w:numPr>
          <w:ilvl w:val="0"/>
          <w:numId w:val="1"/>
        </w:numPr>
        <w:spacing w:before="120" w:after="120" w:line="288" w:lineRule="auto"/>
        <w:contextualSpacing w:val="0"/>
        <w:jc w:val="both"/>
      </w:pPr>
      <w:r>
        <w:t>Š</w:t>
      </w:r>
      <w:r w:rsidR="008767C5">
        <w:t xml:space="preserve">tudent </w:t>
      </w:r>
      <w:r>
        <w:t>s klikom na gumb spro</w:t>
      </w:r>
      <w:r w:rsidR="00F94215">
        <w:t xml:space="preserve">ži preverjanje podobnih vsebin. </w:t>
      </w:r>
    </w:p>
    <w:p w14:paraId="49F7A07B" w14:textId="77777777" w:rsidR="003109A4" w:rsidRDefault="003109A4" w:rsidP="00367D84">
      <w:pPr>
        <w:pStyle w:val="Odstavekseznama"/>
        <w:spacing w:before="120" w:after="120" w:line="288" w:lineRule="auto"/>
        <w:contextualSpacing w:val="0"/>
        <w:jc w:val="both"/>
      </w:pPr>
    </w:p>
    <w:p w14:paraId="3BD45E68" w14:textId="77777777" w:rsidR="003109A4" w:rsidRDefault="00F94215" w:rsidP="00367D84">
      <w:pPr>
        <w:pStyle w:val="Odstavekseznama"/>
        <w:keepNext/>
        <w:spacing w:before="120" w:after="120" w:line="288" w:lineRule="auto"/>
        <w:ind w:left="360"/>
        <w:contextualSpacing w:val="0"/>
        <w:jc w:val="center"/>
      </w:pPr>
      <w:r w:rsidRPr="00F94215">
        <w:rPr>
          <w:noProof/>
          <w:lang w:eastAsia="sl-SI"/>
        </w:rPr>
        <w:lastRenderedPageBreak/>
        <w:drawing>
          <wp:inline distT="0" distB="0" distL="0" distR="0" wp14:anchorId="0D00C187" wp14:editId="710D1E06">
            <wp:extent cx="5512407" cy="5057775"/>
            <wp:effectExtent l="19050" t="19050" r="12700" b="9525"/>
            <wp:docPr id="6" name="Slika 6" descr="P:\DKUM\Vstavljanje test\novo porocilo dpv - kop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KUM\Vstavljanje test\novo porocilo dpv - kopij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61" cy="5060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369FCF" w14:textId="77777777" w:rsidR="00367D84" w:rsidRDefault="00367D84" w:rsidP="00367D84">
      <w:pPr>
        <w:pStyle w:val="Napis"/>
        <w:spacing w:before="120" w:after="120" w:line="288" w:lineRule="auto"/>
        <w:jc w:val="center"/>
      </w:pPr>
    </w:p>
    <w:p w14:paraId="139DB4D9" w14:textId="77777777" w:rsidR="003109A4" w:rsidRPr="00367D84" w:rsidRDefault="003109A4" w:rsidP="00367D84">
      <w:pPr>
        <w:pStyle w:val="Napis"/>
        <w:spacing w:before="120" w:after="120" w:line="288" w:lineRule="auto"/>
        <w:jc w:val="center"/>
        <w:rPr>
          <w:i w:val="0"/>
          <w:color w:val="000000" w:themeColor="text1"/>
          <w:sz w:val="22"/>
          <w:szCs w:val="22"/>
        </w:rPr>
      </w:pPr>
      <w:r w:rsidRPr="00367D84">
        <w:rPr>
          <w:i w:val="0"/>
          <w:color w:val="000000" w:themeColor="text1"/>
          <w:sz w:val="22"/>
          <w:szCs w:val="22"/>
        </w:rPr>
        <w:t xml:space="preserve">Slika </w:t>
      </w:r>
      <w:r w:rsidR="007663C8" w:rsidRPr="00367D84">
        <w:rPr>
          <w:i w:val="0"/>
          <w:color w:val="000000" w:themeColor="text1"/>
          <w:sz w:val="22"/>
          <w:szCs w:val="22"/>
        </w:rPr>
        <w:fldChar w:fldCharType="begin"/>
      </w:r>
      <w:r w:rsidR="007663C8" w:rsidRPr="00367D84">
        <w:rPr>
          <w:i w:val="0"/>
          <w:color w:val="000000" w:themeColor="text1"/>
          <w:sz w:val="22"/>
          <w:szCs w:val="22"/>
        </w:rPr>
        <w:instrText xml:space="preserve"> SEQ Slika \* ARABIC </w:instrText>
      </w:r>
      <w:r w:rsidR="007663C8" w:rsidRPr="00367D84">
        <w:rPr>
          <w:i w:val="0"/>
          <w:color w:val="000000" w:themeColor="text1"/>
          <w:sz w:val="22"/>
          <w:szCs w:val="22"/>
        </w:rPr>
        <w:fldChar w:fldCharType="separate"/>
      </w:r>
      <w:r w:rsidR="005D7950" w:rsidRPr="00367D84">
        <w:rPr>
          <w:i w:val="0"/>
          <w:noProof/>
          <w:color w:val="000000" w:themeColor="text1"/>
          <w:sz w:val="22"/>
          <w:szCs w:val="22"/>
        </w:rPr>
        <w:t>2</w:t>
      </w:r>
      <w:r w:rsidR="007663C8" w:rsidRPr="00367D84">
        <w:rPr>
          <w:i w:val="0"/>
          <w:noProof/>
          <w:color w:val="000000" w:themeColor="text1"/>
          <w:sz w:val="22"/>
          <w:szCs w:val="22"/>
        </w:rPr>
        <w:fldChar w:fldCharType="end"/>
      </w:r>
      <w:r w:rsidRPr="00367D84">
        <w:rPr>
          <w:i w:val="0"/>
          <w:color w:val="000000" w:themeColor="text1"/>
          <w:sz w:val="22"/>
          <w:szCs w:val="22"/>
        </w:rPr>
        <w:t>: Poročilo detektorja podobnih vsebin</w:t>
      </w:r>
    </w:p>
    <w:p w14:paraId="242FAAD9" w14:textId="77777777" w:rsidR="00F46B13" w:rsidRDefault="00F46B13" w:rsidP="00367D84">
      <w:pPr>
        <w:pStyle w:val="Odstavekseznama"/>
        <w:spacing w:before="120" w:after="120" w:line="288" w:lineRule="auto"/>
        <w:contextualSpacing w:val="0"/>
        <w:jc w:val="both"/>
      </w:pPr>
    </w:p>
    <w:p w14:paraId="53B9FB48" w14:textId="77777777" w:rsidR="003109A4" w:rsidRDefault="003109A4" w:rsidP="00367D84">
      <w:pPr>
        <w:pStyle w:val="Odstavekseznama"/>
        <w:numPr>
          <w:ilvl w:val="0"/>
          <w:numId w:val="1"/>
        </w:numPr>
        <w:spacing w:before="120" w:after="120" w:line="288" w:lineRule="auto"/>
        <w:contextualSpacing w:val="0"/>
        <w:jc w:val="both"/>
      </w:pPr>
      <w:r>
        <w:t xml:space="preserve">Poročilo detektorja podobnih vsebin (v nadaljevanju DPV) je dostopno na spletni strani DKUM v roku nekaj minut po zahtevku za izdelavo poročila. </w:t>
      </w:r>
    </w:p>
    <w:p w14:paraId="20E9D8B1" w14:textId="77777777" w:rsidR="00F46B13" w:rsidRDefault="00F46B13" w:rsidP="00367D84">
      <w:pPr>
        <w:pStyle w:val="Odstavekseznama"/>
        <w:spacing w:before="120" w:after="120" w:line="288" w:lineRule="auto"/>
        <w:contextualSpacing w:val="0"/>
        <w:jc w:val="both"/>
      </w:pPr>
    </w:p>
    <w:p w14:paraId="462AC87B" w14:textId="77777777" w:rsidR="003109A4" w:rsidRDefault="003109A4" w:rsidP="00367D84">
      <w:pPr>
        <w:pStyle w:val="Odstavekseznama"/>
        <w:spacing w:before="120" w:after="120" w:line="288" w:lineRule="auto"/>
        <w:contextualSpacing w:val="0"/>
        <w:jc w:val="both"/>
      </w:pPr>
    </w:p>
    <w:p w14:paraId="7259E9C7" w14:textId="77777777" w:rsidR="003109A4" w:rsidRDefault="00E83FA8" w:rsidP="00367D84">
      <w:pPr>
        <w:pStyle w:val="Odstavekseznama"/>
        <w:keepNext/>
        <w:spacing w:before="120" w:after="120" w:line="288" w:lineRule="auto"/>
        <w:ind w:left="360"/>
        <w:contextualSpacing w:val="0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1F45BF0C" wp14:editId="51BEF45E">
            <wp:extent cx="5697455" cy="4086225"/>
            <wp:effectExtent l="19050" t="19050" r="1778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ocilo dostopno -nov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598" cy="4087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A61FD" w14:textId="77777777" w:rsidR="003109A4" w:rsidRPr="00367D84" w:rsidRDefault="003109A4" w:rsidP="00367D84">
      <w:pPr>
        <w:pStyle w:val="Napis"/>
        <w:spacing w:before="120" w:after="120" w:line="288" w:lineRule="auto"/>
        <w:jc w:val="center"/>
        <w:rPr>
          <w:i w:val="0"/>
          <w:color w:val="000000" w:themeColor="text1"/>
          <w:sz w:val="22"/>
          <w:szCs w:val="22"/>
        </w:rPr>
      </w:pPr>
      <w:r w:rsidRPr="00367D84">
        <w:rPr>
          <w:i w:val="0"/>
          <w:color w:val="000000" w:themeColor="text1"/>
          <w:sz w:val="22"/>
          <w:szCs w:val="22"/>
        </w:rPr>
        <w:t xml:space="preserve">Slika </w:t>
      </w:r>
      <w:r w:rsidR="007663C8" w:rsidRPr="00367D84">
        <w:rPr>
          <w:i w:val="0"/>
          <w:color w:val="000000" w:themeColor="text1"/>
          <w:sz w:val="22"/>
          <w:szCs w:val="22"/>
        </w:rPr>
        <w:fldChar w:fldCharType="begin"/>
      </w:r>
      <w:r w:rsidR="007663C8" w:rsidRPr="00367D84">
        <w:rPr>
          <w:i w:val="0"/>
          <w:color w:val="000000" w:themeColor="text1"/>
          <w:sz w:val="22"/>
          <w:szCs w:val="22"/>
        </w:rPr>
        <w:instrText xml:space="preserve"> SEQ Slika \* ARABIC </w:instrText>
      </w:r>
      <w:r w:rsidR="007663C8" w:rsidRPr="00367D84">
        <w:rPr>
          <w:i w:val="0"/>
          <w:color w:val="000000" w:themeColor="text1"/>
          <w:sz w:val="22"/>
          <w:szCs w:val="22"/>
        </w:rPr>
        <w:fldChar w:fldCharType="separate"/>
      </w:r>
      <w:r w:rsidR="005D7950" w:rsidRPr="00367D84">
        <w:rPr>
          <w:i w:val="0"/>
          <w:noProof/>
          <w:color w:val="000000" w:themeColor="text1"/>
          <w:sz w:val="22"/>
          <w:szCs w:val="22"/>
        </w:rPr>
        <w:t>3</w:t>
      </w:r>
      <w:r w:rsidR="007663C8" w:rsidRPr="00367D84">
        <w:rPr>
          <w:i w:val="0"/>
          <w:noProof/>
          <w:color w:val="000000" w:themeColor="text1"/>
          <w:sz w:val="22"/>
          <w:szCs w:val="22"/>
        </w:rPr>
        <w:fldChar w:fldCharType="end"/>
      </w:r>
      <w:r w:rsidRPr="00367D84">
        <w:rPr>
          <w:i w:val="0"/>
          <w:color w:val="000000" w:themeColor="text1"/>
          <w:sz w:val="22"/>
          <w:szCs w:val="22"/>
        </w:rPr>
        <w:t>: Status poročila DPV</w:t>
      </w:r>
    </w:p>
    <w:p w14:paraId="523E19ED" w14:textId="77777777" w:rsidR="003109A4" w:rsidRDefault="003109A4" w:rsidP="00367D84">
      <w:pPr>
        <w:pStyle w:val="Odstavekseznama"/>
        <w:spacing w:before="120" w:after="120" w:line="288" w:lineRule="auto"/>
        <w:contextualSpacing w:val="0"/>
        <w:jc w:val="both"/>
      </w:pPr>
    </w:p>
    <w:p w14:paraId="33756C0B" w14:textId="77777777" w:rsidR="00F46B13" w:rsidRDefault="00F46B13" w:rsidP="00367D84">
      <w:pPr>
        <w:pStyle w:val="Odstavekseznama"/>
        <w:spacing w:before="120" w:after="120" w:line="288" w:lineRule="auto"/>
        <w:contextualSpacing w:val="0"/>
        <w:jc w:val="both"/>
      </w:pPr>
    </w:p>
    <w:p w14:paraId="3ABEBEC2" w14:textId="77777777" w:rsidR="00F46B13" w:rsidRDefault="00F46B13" w:rsidP="00367D84">
      <w:pPr>
        <w:pStyle w:val="Odstavekseznama"/>
        <w:spacing w:before="120" w:after="120" w:line="288" w:lineRule="auto"/>
        <w:contextualSpacing w:val="0"/>
        <w:jc w:val="both"/>
      </w:pPr>
    </w:p>
    <w:p w14:paraId="42A8ED5F" w14:textId="77777777" w:rsidR="003109A4" w:rsidRDefault="003109A4" w:rsidP="00367D84">
      <w:pPr>
        <w:pStyle w:val="Odstavekseznama"/>
        <w:numPr>
          <w:ilvl w:val="0"/>
          <w:numId w:val="1"/>
        </w:numPr>
        <w:spacing w:before="120" w:after="120" w:line="288" w:lineRule="auto"/>
        <w:contextualSpacing w:val="0"/>
        <w:jc w:val="both"/>
      </w:pPr>
      <w:r>
        <w:t>Prav tako študent in mentor prejmeta obvestilo o izdelavi poročila DPV z URL povezavo, kjer je poročilo dosegljivo. Če v roku 3 ur poročilo ni dostopno na spletni strani DKUM, pošljite sporočilo po e-pošti na DKUM podporo (</w:t>
      </w:r>
      <w:hyperlink r:id="rId12" w:history="1">
        <w:r w:rsidRPr="00306735">
          <w:rPr>
            <w:rStyle w:val="Hiperpovezava"/>
          </w:rPr>
          <w:t>dkum@um.si</w:t>
        </w:r>
      </w:hyperlink>
      <w:r>
        <w:t>).</w:t>
      </w:r>
    </w:p>
    <w:p w14:paraId="65A727A2" w14:textId="77777777" w:rsidR="003109A4" w:rsidRDefault="003109A4" w:rsidP="00367D84">
      <w:pPr>
        <w:pStyle w:val="Odstavekseznama"/>
        <w:spacing w:before="120" w:after="120" w:line="288" w:lineRule="auto"/>
        <w:contextualSpacing w:val="0"/>
        <w:jc w:val="both"/>
      </w:pPr>
    </w:p>
    <w:p w14:paraId="58A84EB0" w14:textId="77777777" w:rsidR="003109A4" w:rsidRDefault="003109A4" w:rsidP="00367D84">
      <w:pPr>
        <w:pStyle w:val="Odstavekseznama"/>
        <w:keepNext/>
        <w:spacing w:before="120" w:after="120" w:line="288" w:lineRule="auto"/>
        <w:ind w:left="360"/>
        <w:contextualSpacing w:val="0"/>
        <w:jc w:val="center"/>
      </w:pPr>
      <w:r w:rsidRPr="001B7C57">
        <w:rPr>
          <w:noProof/>
          <w:lang w:eastAsia="sl-SI"/>
        </w:rPr>
        <w:lastRenderedPageBreak/>
        <w:drawing>
          <wp:inline distT="0" distB="0" distL="0" distR="0" wp14:anchorId="25B19F27" wp14:editId="2A336F50">
            <wp:extent cx="5568033" cy="4248150"/>
            <wp:effectExtent l="19050" t="19050" r="13970" b="19050"/>
            <wp:docPr id="18" name="Slika 18" descr="P:\DKUM\obvestilo o pripravljen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DKUM\obvestilo o pripravljene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09" cy="4251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F91CD" w14:textId="77777777" w:rsidR="00367D84" w:rsidRDefault="00367D84" w:rsidP="00367D84">
      <w:pPr>
        <w:pStyle w:val="Napis"/>
        <w:spacing w:before="120" w:after="120" w:line="288" w:lineRule="auto"/>
        <w:jc w:val="center"/>
        <w:rPr>
          <w:i w:val="0"/>
          <w:color w:val="000000" w:themeColor="text1"/>
          <w:sz w:val="22"/>
          <w:szCs w:val="22"/>
        </w:rPr>
      </w:pPr>
    </w:p>
    <w:p w14:paraId="5AE93379" w14:textId="77777777" w:rsidR="003109A4" w:rsidRPr="00367D84" w:rsidRDefault="003109A4" w:rsidP="00367D84">
      <w:pPr>
        <w:pStyle w:val="Napis"/>
        <w:spacing w:before="120" w:after="120" w:line="288" w:lineRule="auto"/>
        <w:jc w:val="center"/>
        <w:rPr>
          <w:i w:val="0"/>
          <w:color w:val="000000" w:themeColor="text1"/>
          <w:sz w:val="22"/>
          <w:szCs w:val="22"/>
        </w:rPr>
      </w:pPr>
      <w:r w:rsidRPr="00367D84">
        <w:rPr>
          <w:i w:val="0"/>
          <w:color w:val="000000" w:themeColor="text1"/>
          <w:sz w:val="22"/>
          <w:szCs w:val="22"/>
        </w:rPr>
        <w:t xml:space="preserve">Slika </w:t>
      </w:r>
      <w:r w:rsidR="007663C8" w:rsidRPr="00367D84">
        <w:rPr>
          <w:i w:val="0"/>
          <w:color w:val="000000" w:themeColor="text1"/>
          <w:sz w:val="22"/>
          <w:szCs w:val="22"/>
        </w:rPr>
        <w:fldChar w:fldCharType="begin"/>
      </w:r>
      <w:r w:rsidR="007663C8" w:rsidRPr="00367D84">
        <w:rPr>
          <w:i w:val="0"/>
          <w:color w:val="000000" w:themeColor="text1"/>
          <w:sz w:val="22"/>
          <w:szCs w:val="22"/>
        </w:rPr>
        <w:instrText xml:space="preserve"> SEQ Slika \* ARABIC </w:instrText>
      </w:r>
      <w:r w:rsidR="007663C8" w:rsidRPr="00367D84">
        <w:rPr>
          <w:i w:val="0"/>
          <w:color w:val="000000" w:themeColor="text1"/>
          <w:sz w:val="22"/>
          <w:szCs w:val="22"/>
        </w:rPr>
        <w:fldChar w:fldCharType="separate"/>
      </w:r>
      <w:r w:rsidR="005D7950" w:rsidRPr="00367D84">
        <w:rPr>
          <w:i w:val="0"/>
          <w:noProof/>
          <w:color w:val="000000" w:themeColor="text1"/>
          <w:sz w:val="22"/>
          <w:szCs w:val="22"/>
        </w:rPr>
        <w:t>4</w:t>
      </w:r>
      <w:r w:rsidR="007663C8" w:rsidRPr="00367D84">
        <w:rPr>
          <w:i w:val="0"/>
          <w:noProof/>
          <w:color w:val="000000" w:themeColor="text1"/>
          <w:sz w:val="22"/>
          <w:szCs w:val="22"/>
        </w:rPr>
        <w:fldChar w:fldCharType="end"/>
      </w:r>
      <w:r w:rsidRPr="00367D84">
        <w:rPr>
          <w:i w:val="0"/>
          <w:color w:val="000000" w:themeColor="text1"/>
          <w:sz w:val="22"/>
          <w:szCs w:val="22"/>
        </w:rPr>
        <w:t>: Obvestilo o pripravljenem poročilu DPV</w:t>
      </w:r>
    </w:p>
    <w:p w14:paraId="3F68862B" w14:textId="77777777" w:rsidR="00367D84" w:rsidRDefault="00367D84" w:rsidP="00367D84">
      <w:pPr>
        <w:spacing w:before="120" w:after="120"/>
      </w:pPr>
    </w:p>
    <w:p w14:paraId="27EFF7F7" w14:textId="77777777" w:rsidR="00367D84" w:rsidRPr="00367D84" w:rsidRDefault="00367D84" w:rsidP="00367D84">
      <w:pPr>
        <w:spacing w:before="120" w:after="120"/>
      </w:pPr>
    </w:p>
    <w:p w14:paraId="3C087820" w14:textId="77777777" w:rsidR="003109A4" w:rsidRDefault="003109A4" w:rsidP="00367D84">
      <w:pPr>
        <w:pStyle w:val="Odstavekseznama"/>
        <w:numPr>
          <w:ilvl w:val="0"/>
          <w:numId w:val="1"/>
        </w:numPr>
        <w:spacing w:before="120" w:after="120" w:line="288" w:lineRule="auto"/>
        <w:contextualSpacing w:val="0"/>
        <w:jc w:val="both"/>
      </w:pPr>
      <w:r>
        <w:t>Če je mentor (in/ali morebitni somentor) zahteval, da študent zaključno delo popravi, mora ta popravljeno zaključno delo ponovno oddati v sistemu DKUM. S programsko opremo se ponovno preveri podobnost vsebine z drugimi deli, na podlagi tega pa se ponovno izdela poročilo.</w:t>
      </w:r>
    </w:p>
    <w:p w14:paraId="2BF542B6" w14:textId="77777777" w:rsidR="003109A4" w:rsidRDefault="003109A4" w:rsidP="00367D84">
      <w:pPr>
        <w:pStyle w:val="Odstavekseznama"/>
        <w:numPr>
          <w:ilvl w:val="0"/>
          <w:numId w:val="1"/>
        </w:numPr>
        <w:spacing w:before="120" w:after="120" w:line="288" w:lineRule="auto"/>
        <w:contextualSpacing w:val="0"/>
        <w:jc w:val="both"/>
      </w:pPr>
      <w:r>
        <w:t xml:space="preserve">Ob vsakem preverjanju podobnosti mentor na svoj elektronski naslov prejme obvestilo o izdelanemu poročilu. </w:t>
      </w:r>
      <w:r w:rsidRPr="0093036C">
        <w:t xml:space="preserve">Povezava vodi na spletno stran </w:t>
      </w:r>
      <w:r>
        <w:t>DPV</w:t>
      </w:r>
      <w:r w:rsidRPr="0093036C">
        <w:t>, ki ni del DKUM, zato se povezava odpre v novem oknu.</w:t>
      </w:r>
    </w:p>
    <w:p w14:paraId="7B0D06D9" w14:textId="37C71EAC" w:rsidR="003109A4" w:rsidRPr="00974C4F" w:rsidRDefault="003109A4" w:rsidP="00367D84">
      <w:pPr>
        <w:pStyle w:val="Odstavekseznama"/>
        <w:numPr>
          <w:ilvl w:val="0"/>
          <w:numId w:val="1"/>
        </w:numPr>
        <w:spacing w:before="120" w:after="120" w:line="288" w:lineRule="auto"/>
        <w:contextualSpacing w:val="0"/>
        <w:jc w:val="both"/>
      </w:pPr>
      <w:r>
        <w:t>Ob o</w:t>
      </w:r>
      <w:r w:rsidR="00734DDC">
        <w:t>ddaji</w:t>
      </w:r>
      <w:r>
        <w:t xml:space="preserve"> nove verzije elektronske oblike zaključnega d</w:t>
      </w:r>
      <w:r w:rsidR="00734DDC">
        <w:t>ela</w:t>
      </w:r>
      <w:r>
        <w:t xml:space="preserve">, se poročilo detektorja podobnih </w:t>
      </w:r>
      <w:r w:rsidRPr="00974C4F">
        <w:t>vsebin predhodne verzije izbriše, ker ni več veljavno.</w:t>
      </w:r>
    </w:p>
    <w:p w14:paraId="3DCC9EA8" w14:textId="77777777" w:rsidR="003109A4" w:rsidRPr="00974C4F" w:rsidRDefault="003109A4" w:rsidP="00367D84">
      <w:pPr>
        <w:pStyle w:val="Odstavekseznama"/>
        <w:numPr>
          <w:ilvl w:val="0"/>
          <w:numId w:val="1"/>
        </w:numPr>
        <w:spacing w:before="120" w:after="120" w:line="288" w:lineRule="auto"/>
        <w:contextualSpacing w:val="0"/>
        <w:jc w:val="both"/>
      </w:pPr>
      <w:r w:rsidRPr="00974C4F">
        <w:t>Ko mentor (in/ali morebitni somentor) preveri podobnost končne verzije elektronske oblike zaključnega dela z drugimi deli in ko se strinja z vsebino ter obliko zaključnega dela, študentu sporoči, da lahko natisne izjavo o ustreznosti zaključnega dela, ki jo mentor (in morebitni somentor) tudi podpiše. Več informacij je dostopnih v Navodilih o pripravi in oddaji elektronske oblike zaključnih del ter pogojih za začasno nedostopnost vsebine zaključnega dela.</w:t>
      </w:r>
    </w:p>
    <w:p w14:paraId="6DEF5531" w14:textId="77777777" w:rsidR="003109A4" w:rsidRDefault="003109A4" w:rsidP="00367D84">
      <w:pPr>
        <w:spacing w:before="120" w:after="120" w:line="288" w:lineRule="auto"/>
        <w:jc w:val="both"/>
      </w:pPr>
    </w:p>
    <w:p w14:paraId="11A4218E" w14:textId="77777777" w:rsidR="00367D84" w:rsidRDefault="00367D84" w:rsidP="00367D84">
      <w:pPr>
        <w:spacing w:before="120" w:after="120" w:line="288" w:lineRule="auto"/>
        <w:jc w:val="both"/>
      </w:pPr>
    </w:p>
    <w:p w14:paraId="60A7F5AA" w14:textId="77777777" w:rsidR="00B87F73" w:rsidRDefault="003109A4" w:rsidP="00367D84">
      <w:pPr>
        <w:pStyle w:val="Odstavekseznama"/>
        <w:numPr>
          <w:ilvl w:val="0"/>
          <w:numId w:val="9"/>
        </w:numPr>
        <w:spacing w:before="120" w:after="120" w:line="288" w:lineRule="auto"/>
        <w:contextualSpacing w:val="0"/>
        <w:jc w:val="both"/>
        <w:rPr>
          <w:b/>
          <w:sz w:val="24"/>
          <w:szCs w:val="24"/>
        </w:rPr>
      </w:pPr>
      <w:r w:rsidRPr="00367D84">
        <w:rPr>
          <w:b/>
          <w:sz w:val="24"/>
          <w:szCs w:val="24"/>
        </w:rPr>
        <w:t>Prenos in tisk poročila DPV</w:t>
      </w:r>
    </w:p>
    <w:p w14:paraId="268853A0" w14:textId="77777777" w:rsidR="00367D84" w:rsidRPr="00367D84" w:rsidRDefault="00367D84" w:rsidP="00367D84">
      <w:pPr>
        <w:pStyle w:val="Odstavekseznama"/>
        <w:spacing w:before="120" w:after="120" w:line="288" w:lineRule="auto"/>
        <w:ind w:left="340"/>
        <w:contextualSpacing w:val="0"/>
        <w:jc w:val="both"/>
        <w:rPr>
          <w:b/>
          <w:sz w:val="24"/>
          <w:szCs w:val="24"/>
        </w:rPr>
      </w:pPr>
    </w:p>
    <w:p w14:paraId="56FCE4EF" w14:textId="77777777" w:rsidR="00675F32" w:rsidRPr="00B87F73" w:rsidRDefault="00675F32" w:rsidP="00367D84">
      <w:pPr>
        <w:spacing w:before="120" w:after="120" w:line="288" w:lineRule="auto"/>
        <w:jc w:val="both"/>
        <w:rPr>
          <w:highlight w:val="yellow"/>
        </w:rPr>
      </w:pPr>
      <w:r w:rsidRPr="00675F32">
        <w:t xml:space="preserve">Poročilo detektorja podobnih vsebin je dosegljivo na ločeni spletni strani, ki ni del DKUM. Stran omogoča različne poglede na rezultate detekcije, tukaj navedena navodila pa opisujejo prenos </w:t>
      </w:r>
      <w:r>
        <w:t xml:space="preserve">in tisk </w:t>
      </w:r>
      <w:r w:rsidRPr="00675F32">
        <w:t>poročila</w:t>
      </w:r>
      <w:r>
        <w:t xml:space="preserve">. </w:t>
      </w:r>
    </w:p>
    <w:p w14:paraId="3EE78D6D" w14:textId="77777777" w:rsidR="00B87F73" w:rsidRDefault="00B87F73" w:rsidP="00367D84">
      <w:pPr>
        <w:pStyle w:val="Odstavekseznama"/>
        <w:numPr>
          <w:ilvl w:val="0"/>
          <w:numId w:val="6"/>
        </w:numPr>
        <w:spacing w:before="120" w:after="120" w:line="288" w:lineRule="auto"/>
        <w:contextualSpacing w:val="0"/>
        <w:jc w:val="both"/>
      </w:pPr>
      <w:r>
        <w:t>Š</w:t>
      </w:r>
      <w:r w:rsidR="00675F32">
        <w:t>tudent izbere povezavo "Ogled poročila detektorja podobnih vsebin". Odpre se stran z interaktivnim poročilom, kjer je besedilo</w:t>
      </w:r>
      <w:r w:rsidR="00DE6ED3">
        <w:t xml:space="preserve"> zaključnega</w:t>
      </w:r>
      <w:r w:rsidR="00675F32">
        <w:t xml:space="preserve"> dela na levi in </w:t>
      </w:r>
      <w:r w:rsidR="00A535C1">
        <w:t>menu z jezički na desni strani.</w:t>
      </w:r>
    </w:p>
    <w:p w14:paraId="542957F4" w14:textId="77777777" w:rsidR="00A535C1" w:rsidRDefault="00A535C1" w:rsidP="00367D84">
      <w:pPr>
        <w:spacing w:before="120" w:after="120" w:line="288" w:lineRule="auto"/>
        <w:jc w:val="both"/>
      </w:pPr>
    </w:p>
    <w:p w14:paraId="511FFECF" w14:textId="77777777" w:rsidR="00A535C1" w:rsidRDefault="00A535C1" w:rsidP="00367D84">
      <w:pPr>
        <w:keepNext/>
        <w:spacing w:before="120" w:after="120" w:line="288" w:lineRule="auto"/>
        <w:jc w:val="center"/>
      </w:pPr>
      <w:r w:rsidRPr="00A535C1">
        <w:rPr>
          <w:noProof/>
          <w:lang w:eastAsia="sl-SI"/>
        </w:rPr>
        <w:drawing>
          <wp:inline distT="0" distB="0" distL="0" distR="0" wp14:anchorId="1242293B" wp14:editId="0F3475C2">
            <wp:extent cx="5827385" cy="2952750"/>
            <wp:effectExtent l="19050" t="19050" r="21590" b="19050"/>
            <wp:docPr id="1" name="Slika 1" descr="P:\DKUM\Interaktivni pog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KUM\Interaktivni pogl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12" cy="29552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F3CDD" w14:textId="77777777" w:rsidR="00A535C1" w:rsidRPr="00367D84" w:rsidRDefault="00A535C1" w:rsidP="00367D84">
      <w:pPr>
        <w:pStyle w:val="Napis"/>
        <w:spacing w:before="120" w:after="120" w:line="288" w:lineRule="auto"/>
        <w:jc w:val="center"/>
        <w:rPr>
          <w:i w:val="0"/>
          <w:color w:val="000000" w:themeColor="text1"/>
          <w:sz w:val="22"/>
          <w:szCs w:val="22"/>
        </w:rPr>
      </w:pPr>
      <w:r w:rsidRPr="00367D84">
        <w:rPr>
          <w:i w:val="0"/>
          <w:color w:val="000000" w:themeColor="text1"/>
          <w:sz w:val="22"/>
          <w:szCs w:val="22"/>
        </w:rPr>
        <w:t xml:space="preserve">Slika </w:t>
      </w:r>
      <w:r w:rsidR="007663C8" w:rsidRPr="00367D84">
        <w:rPr>
          <w:i w:val="0"/>
          <w:color w:val="000000" w:themeColor="text1"/>
          <w:sz w:val="22"/>
          <w:szCs w:val="22"/>
        </w:rPr>
        <w:fldChar w:fldCharType="begin"/>
      </w:r>
      <w:r w:rsidR="007663C8" w:rsidRPr="00367D84">
        <w:rPr>
          <w:i w:val="0"/>
          <w:color w:val="000000" w:themeColor="text1"/>
          <w:sz w:val="22"/>
          <w:szCs w:val="22"/>
        </w:rPr>
        <w:instrText xml:space="preserve"> SEQ Slika \* ARABIC </w:instrText>
      </w:r>
      <w:r w:rsidR="007663C8" w:rsidRPr="00367D84">
        <w:rPr>
          <w:i w:val="0"/>
          <w:color w:val="000000" w:themeColor="text1"/>
          <w:sz w:val="22"/>
          <w:szCs w:val="22"/>
        </w:rPr>
        <w:fldChar w:fldCharType="separate"/>
      </w:r>
      <w:r w:rsidR="005D7950" w:rsidRPr="00367D84">
        <w:rPr>
          <w:i w:val="0"/>
          <w:noProof/>
          <w:color w:val="000000" w:themeColor="text1"/>
          <w:sz w:val="22"/>
          <w:szCs w:val="22"/>
        </w:rPr>
        <w:t>5</w:t>
      </w:r>
      <w:r w:rsidR="007663C8" w:rsidRPr="00367D84">
        <w:rPr>
          <w:i w:val="0"/>
          <w:noProof/>
          <w:color w:val="000000" w:themeColor="text1"/>
          <w:sz w:val="22"/>
          <w:szCs w:val="22"/>
        </w:rPr>
        <w:fldChar w:fldCharType="end"/>
      </w:r>
      <w:r w:rsidRPr="00367D84">
        <w:rPr>
          <w:i w:val="0"/>
          <w:color w:val="000000" w:themeColor="text1"/>
          <w:sz w:val="22"/>
          <w:szCs w:val="22"/>
        </w:rPr>
        <w:t>: Por</w:t>
      </w:r>
      <w:r w:rsidR="009A5050" w:rsidRPr="00367D84">
        <w:rPr>
          <w:i w:val="0"/>
          <w:color w:val="000000" w:themeColor="text1"/>
          <w:sz w:val="22"/>
          <w:szCs w:val="22"/>
        </w:rPr>
        <w:t>očilo DPV za strojno generiran dokument</w:t>
      </w:r>
      <w:r w:rsidRPr="00367D84">
        <w:rPr>
          <w:i w:val="0"/>
          <w:color w:val="000000" w:themeColor="text1"/>
          <w:sz w:val="22"/>
          <w:szCs w:val="22"/>
        </w:rPr>
        <w:t xml:space="preserve"> - interaktivni pogled</w:t>
      </w:r>
    </w:p>
    <w:p w14:paraId="534ED92E" w14:textId="77777777" w:rsidR="00A535C1" w:rsidRDefault="00A535C1" w:rsidP="00367D84">
      <w:pPr>
        <w:spacing w:before="120" w:after="120" w:line="288" w:lineRule="auto"/>
        <w:jc w:val="both"/>
      </w:pPr>
    </w:p>
    <w:p w14:paraId="12EE8CF6" w14:textId="77777777" w:rsidR="00B87F73" w:rsidRDefault="00B87F73" w:rsidP="00367D84">
      <w:pPr>
        <w:pStyle w:val="Odstavekseznama"/>
        <w:numPr>
          <w:ilvl w:val="0"/>
          <w:numId w:val="6"/>
        </w:numPr>
        <w:spacing w:before="120" w:after="120" w:line="288" w:lineRule="auto"/>
        <w:contextualSpacing w:val="0"/>
        <w:jc w:val="both"/>
      </w:pPr>
      <w:r>
        <w:t>Č</w:t>
      </w:r>
      <w:r w:rsidR="00675F32">
        <w:t>e na desni strani študent klikne jeziček "PDF poročilo", se</w:t>
      </w:r>
      <w:r w:rsidR="00A535C1">
        <w:t xml:space="preserve"> prikaže več povezav s poročili.</w:t>
      </w:r>
    </w:p>
    <w:p w14:paraId="64A26546" w14:textId="77777777" w:rsidR="009A5050" w:rsidRDefault="00B87F73" w:rsidP="00367D84">
      <w:pPr>
        <w:pStyle w:val="Odstavekseznama"/>
        <w:numPr>
          <w:ilvl w:val="0"/>
          <w:numId w:val="6"/>
        </w:numPr>
        <w:spacing w:before="120" w:after="120" w:line="288" w:lineRule="auto"/>
        <w:contextualSpacing w:val="0"/>
        <w:jc w:val="both"/>
      </w:pPr>
      <w:r>
        <w:t>Š</w:t>
      </w:r>
      <w:r w:rsidR="00DE6ED3">
        <w:t>tudent izbere</w:t>
      </w:r>
      <w:r w:rsidR="00675F32">
        <w:t xml:space="preserve"> "Poročilo, v katerem je zajetih 95 % enakih povedi iz drugih dokumentov.". Ta sproži izdelavo poročila v PDF obliki, kar lahko traja nekaj sekund. Ko je poročilo izdelano, se poročilo odpre ali shrani na računalnik, odvisno od nastavitev brskalnika. Poročilo </w:t>
      </w:r>
      <w:r w:rsidR="009A5050">
        <w:t xml:space="preserve">lahko </w:t>
      </w:r>
      <w:r w:rsidR="00675F32">
        <w:t>š</w:t>
      </w:r>
      <w:r w:rsidR="00DE6ED3">
        <w:t>tudent shrani in natisne</w:t>
      </w:r>
      <w:r w:rsidR="00675F32">
        <w:t>.</w:t>
      </w:r>
    </w:p>
    <w:p w14:paraId="45141934" w14:textId="77777777" w:rsidR="00DE107C" w:rsidRDefault="00DE107C" w:rsidP="00367D84">
      <w:pPr>
        <w:spacing w:before="120" w:after="120" w:line="288" w:lineRule="auto"/>
        <w:jc w:val="both"/>
      </w:pPr>
    </w:p>
    <w:p w14:paraId="2F17B383" w14:textId="77777777" w:rsidR="00DE107C" w:rsidRDefault="00DE107C" w:rsidP="00367D84">
      <w:pPr>
        <w:keepNext/>
        <w:spacing w:before="120" w:after="120" w:line="288" w:lineRule="auto"/>
        <w:jc w:val="center"/>
      </w:pPr>
      <w:r w:rsidRPr="00DE107C">
        <w:rPr>
          <w:noProof/>
          <w:lang w:eastAsia="sl-SI"/>
        </w:rPr>
        <w:lastRenderedPageBreak/>
        <w:drawing>
          <wp:inline distT="0" distB="0" distL="0" distR="0" wp14:anchorId="6A96453A" wp14:editId="21EAB34A">
            <wp:extent cx="3143250" cy="4395561"/>
            <wp:effectExtent l="19050" t="19050" r="19050" b="24130"/>
            <wp:docPr id="2" name="Slika 2" descr="P:\DKUM\dpv v pdf obl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KUM\dpv v pdf oblik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09" cy="440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4E7757" w14:textId="77777777" w:rsidR="00DE107C" w:rsidRPr="00367D84" w:rsidRDefault="00DE107C" w:rsidP="00367D84">
      <w:pPr>
        <w:pStyle w:val="Napis"/>
        <w:spacing w:before="120" w:after="120" w:line="288" w:lineRule="auto"/>
        <w:jc w:val="center"/>
        <w:rPr>
          <w:i w:val="0"/>
          <w:color w:val="000000" w:themeColor="text1"/>
          <w:sz w:val="22"/>
          <w:szCs w:val="22"/>
        </w:rPr>
      </w:pPr>
      <w:r w:rsidRPr="00367D84">
        <w:rPr>
          <w:i w:val="0"/>
          <w:color w:val="000000" w:themeColor="text1"/>
          <w:sz w:val="22"/>
          <w:szCs w:val="22"/>
        </w:rPr>
        <w:t xml:space="preserve">Slika </w:t>
      </w:r>
      <w:r w:rsidR="007663C8" w:rsidRPr="00367D84">
        <w:rPr>
          <w:i w:val="0"/>
          <w:color w:val="000000" w:themeColor="text1"/>
          <w:sz w:val="22"/>
          <w:szCs w:val="22"/>
        </w:rPr>
        <w:fldChar w:fldCharType="begin"/>
      </w:r>
      <w:r w:rsidR="007663C8" w:rsidRPr="00367D84">
        <w:rPr>
          <w:i w:val="0"/>
          <w:color w:val="000000" w:themeColor="text1"/>
          <w:sz w:val="22"/>
          <w:szCs w:val="22"/>
        </w:rPr>
        <w:instrText xml:space="preserve"> SEQ Slika \* ARABIC </w:instrText>
      </w:r>
      <w:r w:rsidR="007663C8" w:rsidRPr="00367D84">
        <w:rPr>
          <w:i w:val="0"/>
          <w:color w:val="000000" w:themeColor="text1"/>
          <w:sz w:val="22"/>
          <w:szCs w:val="22"/>
        </w:rPr>
        <w:fldChar w:fldCharType="separate"/>
      </w:r>
      <w:r w:rsidR="005D7950" w:rsidRPr="00367D84">
        <w:rPr>
          <w:i w:val="0"/>
          <w:noProof/>
          <w:color w:val="000000" w:themeColor="text1"/>
          <w:sz w:val="22"/>
          <w:szCs w:val="22"/>
        </w:rPr>
        <w:t>6</w:t>
      </w:r>
      <w:r w:rsidR="007663C8" w:rsidRPr="00367D84">
        <w:rPr>
          <w:i w:val="0"/>
          <w:noProof/>
          <w:color w:val="000000" w:themeColor="text1"/>
          <w:sz w:val="22"/>
          <w:szCs w:val="22"/>
        </w:rPr>
        <w:fldChar w:fldCharType="end"/>
      </w:r>
      <w:r w:rsidRPr="00367D84">
        <w:rPr>
          <w:i w:val="0"/>
          <w:color w:val="000000" w:themeColor="text1"/>
          <w:sz w:val="22"/>
          <w:szCs w:val="22"/>
        </w:rPr>
        <w:t>: Poročilo DPV za strojno generiran dokument - oblika pdf</w:t>
      </w:r>
    </w:p>
    <w:p w14:paraId="4C451AC6" w14:textId="77777777" w:rsidR="00DE107C" w:rsidRDefault="00DE107C" w:rsidP="00367D84">
      <w:pPr>
        <w:spacing w:before="120" w:after="120" w:line="288" w:lineRule="auto"/>
        <w:jc w:val="both"/>
      </w:pPr>
    </w:p>
    <w:p w14:paraId="1220F36D" w14:textId="77777777" w:rsidR="009A5050" w:rsidRPr="00675F32" w:rsidRDefault="009A5050" w:rsidP="00367D84">
      <w:pPr>
        <w:pStyle w:val="Odstavekseznama"/>
        <w:numPr>
          <w:ilvl w:val="0"/>
          <w:numId w:val="6"/>
        </w:numPr>
        <w:spacing w:before="120" w:after="120" w:line="288" w:lineRule="auto"/>
        <w:contextualSpacing w:val="0"/>
        <w:jc w:val="both"/>
      </w:pPr>
      <w:r w:rsidRPr="009A5050">
        <w:t>Detektor podobnih vsebin je od DKUM ločena aplikacija in ima svoja navodila, ki so dosegljiva</w:t>
      </w:r>
      <w:r>
        <w:t xml:space="preserve"> </w:t>
      </w:r>
      <w:r w:rsidRPr="009A5050">
        <w:t>zgoraj desno</w:t>
      </w:r>
      <w:r>
        <w:t xml:space="preserve"> na interaktivni strani poročila,</w:t>
      </w:r>
      <w:r w:rsidRPr="009A5050">
        <w:t xml:space="preserve"> pod jezičkom »Navodila«.</w:t>
      </w:r>
    </w:p>
    <w:p w14:paraId="152759BE" w14:textId="77777777" w:rsidR="00877D13" w:rsidRDefault="00877D13" w:rsidP="00367D84">
      <w:pPr>
        <w:spacing w:before="120" w:after="120" w:line="288" w:lineRule="auto"/>
      </w:pPr>
    </w:p>
    <w:sectPr w:rsidR="00877D13">
      <w:footerReference w:type="default" r:id="rId1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35A22" w14:textId="77777777" w:rsidR="00544235" w:rsidRDefault="00544235" w:rsidP="00403531">
      <w:pPr>
        <w:spacing w:after="0" w:line="240" w:lineRule="auto"/>
      </w:pPr>
      <w:r>
        <w:separator/>
      </w:r>
    </w:p>
  </w:endnote>
  <w:endnote w:type="continuationSeparator" w:id="0">
    <w:p w14:paraId="39FEEF31" w14:textId="77777777" w:rsidR="00544235" w:rsidRDefault="00544235" w:rsidP="00403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5923619"/>
      <w:docPartObj>
        <w:docPartGallery w:val="Page Numbers (Bottom of Page)"/>
        <w:docPartUnique/>
      </w:docPartObj>
    </w:sdtPr>
    <w:sdtEndPr/>
    <w:sdtContent>
      <w:p w14:paraId="69E87062" w14:textId="705FAA53" w:rsidR="00367D84" w:rsidRDefault="00367D84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4C5">
          <w:rPr>
            <w:noProof/>
          </w:rPr>
          <w:t>4</w:t>
        </w:r>
        <w:r>
          <w:fldChar w:fldCharType="end"/>
        </w:r>
      </w:p>
    </w:sdtContent>
  </w:sdt>
  <w:p w14:paraId="152C553E" w14:textId="77777777" w:rsidR="00367D84" w:rsidRDefault="00367D8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49EDC" w14:textId="77777777" w:rsidR="00544235" w:rsidRDefault="00544235" w:rsidP="00403531">
      <w:pPr>
        <w:spacing w:after="0" w:line="240" w:lineRule="auto"/>
      </w:pPr>
      <w:r>
        <w:separator/>
      </w:r>
    </w:p>
  </w:footnote>
  <w:footnote w:type="continuationSeparator" w:id="0">
    <w:p w14:paraId="2EFBCE82" w14:textId="77777777" w:rsidR="00544235" w:rsidRDefault="00544235" w:rsidP="00403531">
      <w:pPr>
        <w:spacing w:after="0" w:line="240" w:lineRule="auto"/>
      </w:pPr>
      <w:r>
        <w:continuationSeparator/>
      </w:r>
    </w:p>
  </w:footnote>
  <w:footnote w:id="1">
    <w:p w14:paraId="12841C39" w14:textId="3D15CF8F" w:rsidR="002F3D1E" w:rsidRPr="002F3D1E" w:rsidRDefault="00A81102" w:rsidP="00E258CD">
      <w:pPr>
        <w:rPr>
          <w:sz w:val="20"/>
          <w:szCs w:val="20"/>
        </w:rPr>
      </w:pPr>
      <w:r>
        <w:rPr>
          <w:rStyle w:val="Sprotnaopomba-sklic"/>
        </w:rPr>
        <w:footnoteRef/>
      </w:r>
      <w:r>
        <w:t xml:space="preserve"> </w:t>
      </w:r>
      <w:r w:rsidRPr="00403531">
        <w:rPr>
          <w:sz w:val="20"/>
          <w:szCs w:val="20"/>
        </w:rPr>
        <w:t xml:space="preserve">Preverjanje plagiatorstva na UM (delovno gradivo). (2012).  </w:t>
      </w:r>
      <w:r>
        <w:rPr>
          <w:sz w:val="20"/>
          <w:szCs w:val="20"/>
        </w:rPr>
        <w:t xml:space="preserve"> Pridobljeno 16.1.2017 s spletne strani</w:t>
      </w:r>
      <w:r w:rsidRPr="00403531">
        <w:rPr>
          <w:sz w:val="20"/>
          <w:szCs w:val="20"/>
        </w:rPr>
        <w:t xml:space="preserve"> </w:t>
      </w:r>
      <w:hyperlink r:id="rId1" w:history="1">
        <w:r w:rsidR="002F3D1E" w:rsidRPr="002F3D1E">
          <w:rPr>
            <w:rStyle w:val="Hiperpovezava"/>
            <w:sz w:val="20"/>
            <w:szCs w:val="20"/>
          </w:rPr>
          <w:t>https://www.um.si/studij/financiranje/inovativna-shema-2010/Documents/Preverjanje%20plagiatorstva%20na%20UM%20di+okument%20sprejet%20na%20Senatu%20UM.pdf</w:t>
        </w:r>
      </w:hyperlink>
    </w:p>
  </w:footnote>
  <w:footnote w:id="2">
    <w:p w14:paraId="4E43C8EC" w14:textId="77777777" w:rsidR="00E258CD" w:rsidRDefault="00E258CD">
      <w:pPr>
        <w:pStyle w:val="Sprotnaopomba-besedilo"/>
      </w:pPr>
      <w:r>
        <w:rPr>
          <w:rStyle w:val="Sprotnaopomba-sklic"/>
        </w:rPr>
        <w:footnoteRef/>
      </w:r>
      <w:r>
        <w:t xml:space="preserve"> Obvestilo študentom o avtorskih pravicah. Pridobljeno 16.1.2017 s spletne strani </w:t>
      </w:r>
      <w:hyperlink r:id="rId2" w:history="1">
        <w:r w:rsidRPr="001D05D0">
          <w:rPr>
            <w:rStyle w:val="Hiperpovezava"/>
          </w:rPr>
          <w:t>https://www.um.si/univerza/dokumentni-center/akti/GlavniDokumenti2013/Obvestilo_studentom_o_avtorskih_pravicah.pdf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1D26A3"/>
    <w:multiLevelType w:val="hybridMultilevel"/>
    <w:tmpl w:val="084EF54E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86829E7"/>
    <w:multiLevelType w:val="hybridMultilevel"/>
    <w:tmpl w:val="3C248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9028D"/>
    <w:multiLevelType w:val="hybridMultilevel"/>
    <w:tmpl w:val="EAB602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46676"/>
    <w:multiLevelType w:val="hybridMultilevel"/>
    <w:tmpl w:val="EB0A8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604842"/>
    <w:multiLevelType w:val="hybridMultilevel"/>
    <w:tmpl w:val="1B1667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10D7F"/>
    <w:multiLevelType w:val="hybridMultilevel"/>
    <w:tmpl w:val="0A8630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F3E25"/>
    <w:multiLevelType w:val="hybridMultilevel"/>
    <w:tmpl w:val="6FD6DBD4"/>
    <w:lvl w:ilvl="0" w:tplc="98A22C1A">
      <w:start w:val="1"/>
      <w:numFmt w:val="upperRoman"/>
      <w:lvlText w:val="%1."/>
      <w:lvlJc w:val="left"/>
      <w:pPr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5079E0"/>
    <w:multiLevelType w:val="hybridMultilevel"/>
    <w:tmpl w:val="FE8E51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0"/>
  </w:num>
  <w:num w:numId="9">
    <w:abstractNumId w:val="6"/>
    <w:lvlOverride w:ilvl="0">
      <w:lvl w:ilvl="0" w:tplc="98A22C1A">
        <w:start w:val="1"/>
        <w:numFmt w:val="upperRoman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 w:tplc="0424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24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24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24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24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24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24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24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3109A4"/>
    <w:rsid w:val="00114982"/>
    <w:rsid w:val="0014440D"/>
    <w:rsid w:val="002A3974"/>
    <w:rsid w:val="002F3D1E"/>
    <w:rsid w:val="003109A4"/>
    <w:rsid w:val="00333278"/>
    <w:rsid w:val="00367D84"/>
    <w:rsid w:val="00403531"/>
    <w:rsid w:val="00424C13"/>
    <w:rsid w:val="00455578"/>
    <w:rsid w:val="004C50A5"/>
    <w:rsid w:val="004D1B8B"/>
    <w:rsid w:val="004F5E7A"/>
    <w:rsid w:val="00544235"/>
    <w:rsid w:val="005A086A"/>
    <w:rsid w:val="005D7950"/>
    <w:rsid w:val="00675F32"/>
    <w:rsid w:val="00734DDC"/>
    <w:rsid w:val="007663C8"/>
    <w:rsid w:val="0079290B"/>
    <w:rsid w:val="00836260"/>
    <w:rsid w:val="008767C5"/>
    <w:rsid w:val="00877D13"/>
    <w:rsid w:val="009A5050"/>
    <w:rsid w:val="00A0032C"/>
    <w:rsid w:val="00A535C1"/>
    <w:rsid w:val="00A5439C"/>
    <w:rsid w:val="00A81102"/>
    <w:rsid w:val="00B87F73"/>
    <w:rsid w:val="00B973F4"/>
    <w:rsid w:val="00BA7D06"/>
    <w:rsid w:val="00BD33EE"/>
    <w:rsid w:val="00BF74C5"/>
    <w:rsid w:val="00C13194"/>
    <w:rsid w:val="00D4625D"/>
    <w:rsid w:val="00D4791F"/>
    <w:rsid w:val="00D95D59"/>
    <w:rsid w:val="00DD3C5B"/>
    <w:rsid w:val="00DD4224"/>
    <w:rsid w:val="00DE107C"/>
    <w:rsid w:val="00DE6ED3"/>
    <w:rsid w:val="00E258CD"/>
    <w:rsid w:val="00E44015"/>
    <w:rsid w:val="00E83FA8"/>
    <w:rsid w:val="00ED49CA"/>
    <w:rsid w:val="00F46B13"/>
    <w:rsid w:val="00F55D53"/>
    <w:rsid w:val="00F94215"/>
    <w:rsid w:val="00FC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EAD59"/>
  <w15:chartTrackingRefBased/>
  <w15:docId w15:val="{949176B4-2F3F-46A6-A5BB-97E0AD2B5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109A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109A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109A4"/>
    <w:rPr>
      <w:color w:val="0563C1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3109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403531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403531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403531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81102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81102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A81102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367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67D84"/>
  </w:style>
  <w:style w:type="paragraph" w:styleId="Noga">
    <w:name w:val="footer"/>
    <w:basedOn w:val="Navaden"/>
    <w:link w:val="NogaZnak"/>
    <w:uiPriority w:val="99"/>
    <w:unhideWhenUsed/>
    <w:rsid w:val="00367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7D84"/>
  </w:style>
  <w:style w:type="character" w:styleId="Pripombasklic">
    <w:name w:val="annotation reference"/>
    <w:basedOn w:val="Privzetapisavaodstavka"/>
    <w:uiPriority w:val="99"/>
    <w:semiHidden/>
    <w:unhideWhenUsed/>
    <w:rsid w:val="00ED49C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D49C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D49C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D49C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D49CA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49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49CA"/>
    <w:rPr>
      <w:rFonts w:ascii="Segoe UI" w:hAnsi="Segoe UI" w:cs="Segoe U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4C50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kum@um.s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um.si/univerza/dokumentni-center/akti/GlavniDokumenti2013/Obvestilo_studentom_o_avtorskih_pravicah.pdf" TargetMode="External"/><Relationship Id="rId1" Type="http://schemas.openxmlformats.org/officeDocument/2006/relationships/hyperlink" Target="https://www.um.si/studij/financiranje/inovativna-shema-2010/Documents/Preverjanje%20plagiatorstva%20na%20UM%20di+okument%20sprejet%20na%20Senatu%20UM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244A4CE-92DB-4987-97BF-56D85EB47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654</Words>
  <Characters>3730</Characters>
  <Application>Microsoft Office Word</Application>
  <DocSecurity>4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grasjern</dc:creator>
  <cp:keywords/>
  <dc:description/>
  <cp:lastModifiedBy>mag. Dunja Legat</cp:lastModifiedBy>
  <cp:revision>2</cp:revision>
  <dcterms:created xsi:type="dcterms:W3CDTF">2018-05-16T11:55:00Z</dcterms:created>
  <dcterms:modified xsi:type="dcterms:W3CDTF">2018-05-16T11:55:00Z</dcterms:modified>
</cp:coreProperties>
</file>