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AC1382" w14:paraId="6AD850CD" w14:textId="77777777" w:rsidTr="00CA02EC">
        <w:tc>
          <w:tcPr>
            <w:tcW w:w="3021" w:type="dxa"/>
          </w:tcPr>
          <w:p w14:paraId="2584900E" w14:textId="77777777" w:rsidR="00AC1382" w:rsidRPr="00E014E6" w:rsidRDefault="00AC1382" w:rsidP="00CA02EC">
            <w:pPr>
              <w:rPr>
                <w:b/>
              </w:rPr>
            </w:pPr>
            <w:proofErr w:type="spellStart"/>
            <w:r w:rsidRPr="00E014E6">
              <w:rPr>
                <w:b/>
              </w:rPr>
              <w:t>Vpisna</w:t>
            </w:r>
            <w:proofErr w:type="spellEnd"/>
            <w:r w:rsidRPr="00E014E6">
              <w:rPr>
                <w:b/>
              </w:rPr>
              <w:t xml:space="preserve"> </w:t>
            </w:r>
            <w:proofErr w:type="spellStart"/>
            <w:r w:rsidRPr="00E014E6">
              <w:rPr>
                <w:b/>
              </w:rPr>
              <w:t>številka</w:t>
            </w:r>
            <w:proofErr w:type="spellEnd"/>
          </w:p>
        </w:tc>
        <w:tc>
          <w:tcPr>
            <w:tcW w:w="3021" w:type="dxa"/>
          </w:tcPr>
          <w:p w14:paraId="69974253" w14:textId="77777777" w:rsidR="00AC1382" w:rsidRPr="00E014E6" w:rsidRDefault="00AC1382" w:rsidP="00CA02EC">
            <w:pPr>
              <w:rPr>
                <w:b/>
              </w:rPr>
            </w:pPr>
            <w:proofErr w:type="spellStart"/>
            <w:r w:rsidRPr="00E014E6">
              <w:rPr>
                <w:b/>
              </w:rPr>
              <w:t>Točke</w:t>
            </w:r>
            <w:proofErr w:type="spellEnd"/>
            <w:r w:rsidRPr="00E014E6">
              <w:rPr>
                <w:b/>
              </w:rPr>
              <w:t>/100t</w:t>
            </w:r>
          </w:p>
        </w:tc>
      </w:tr>
      <w:tr w:rsidR="00AC1382" w14:paraId="07DB721C" w14:textId="77777777" w:rsidTr="00CA02EC">
        <w:tc>
          <w:tcPr>
            <w:tcW w:w="3021" w:type="dxa"/>
          </w:tcPr>
          <w:p w14:paraId="07A0C2D6" w14:textId="77777777" w:rsidR="00AC1382" w:rsidRPr="00D20F96" w:rsidRDefault="00AC1382" w:rsidP="00CA02EC">
            <w:pPr>
              <w:rPr>
                <w:bCs/>
              </w:rPr>
            </w:pPr>
            <w:r>
              <w:rPr>
                <w:bCs/>
              </w:rPr>
              <w:t>K1022300</w:t>
            </w:r>
          </w:p>
        </w:tc>
        <w:tc>
          <w:tcPr>
            <w:tcW w:w="3021" w:type="dxa"/>
          </w:tcPr>
          <w:p w14:paraId="3D5F30AF" w14:textId="77777777" w:rsidR="00AC1382" w:rsidRPr="00D20F96" w:rsidRDefault="00AC1382" w:rsidP="00CA02EC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C1382" w14:paraId="4AA33DD5" w14:textId="77777777" w:rsidTr="00CA02EC">
        <w:tc>
          <w:tcPr>
            <w:tcW w:w="3021" w:type="dxa"/>
          </w:tcPr>
          <w:p w14:paraId="08B5490F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K1021848</w:t>
            </w:r>
          </w:p>
        </w:tc>
        <w:tc>
          <w:tcPr>
            <w:tcW w:w="3021" w:type="dxa"/>
          </w:tcPr>
          <w:p w14:paraId="2DC0705C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98</w:t>
            </w:r>
          </w:p>
        </w:tc>
      </w:tr>
      <w:tr w:rsidR="00AC1382" w14:paraId="796199FD" w14:textId="77777777" w:rsidTr="00CA02EC">
        <w:tc>
          <w:tcPr>
            <w:tcW w:w="3021" w:type="dxa"/>
          </w:tcPr>
          <w:p w14:paraId="7387E7FF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K1022311</w:t>
            </w:r>
          </w:p>
        </w:tc>
        <w:tc>
          <w:tcPr>
            <w:tcW w:w="3021" w:type="dxa"/>
          </w:tcPr>
          <w:p w14:paraId="3FDC16C0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98</w:t>
            </w:r>
          </w:p>
        </w:tc>
      </w:tr>
      <w:tr w:rsidR="00AC1382" w14:paraId="515EFD8F" w14:textId="77777777" w:rsidTr="00CA02EC">
        <w:tc>
          <w:tcPr>
            <w:tcW w:w="3021" w:type="dxa"/>
          </w:tcPr>
          <w:p w14:paraId="305D81BC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K1022920</w:t>
            </w:r>
          </w:p>
        </w:tc>
        <w:tc>
          <w:tcPr>
            <w:tcW w:w="3021" w:type="dxa"/>
          </w:tcPr>
          <w:p w14:paraId="0E46E8D5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98</w:t>
            </w:r>
          </w:p>
        </w:tc>
      </w:tr>
      <w:tr w:rsidR="00AC1382" w14:paraId="0336C352" w14:textId="77777777" w:rsidTr="00CA02EC">
        <w:tc>
          <w:tcPr>
            <w:tcW w:w="3021" w:type="dxa"/>
          </w:tcPr>
          <w:p w14:paraId="44322A0B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K1022733</w:t>
            </w:r>
          </w:p>
        </w:tc>
        <w:tc>
          <w:tcPr>
            <w:tcW w:w="3021" w:type="dxa"/>
          </w:tcPr>
          <w:p w14:paraId="5383D2B1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97</w:t>
            </w:r>
          </w:p>
        </w:tc>
      </w:tr>
      <w:tr w:rsidR="00AC1382" w14:paraId="5B00096F" w14:textId="77777777" w:rsidTr="00CA02EC">
        <w:tc>
          <w:tcPr>
            <w:tcW w:w="3021" w:type="dxa"/>
          </w:tcPr>
          <w:p w14:paraId="66EFCD4B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K1021363</w:t>
            </w:r>
          </w:p>
        </w:tc>
        <w:tc>
          <w:tcPr>
            <w:tcW w:w="3021" w:type="dxa"/>
          </w:tcPr>
          <w:p w14:paraId="18A3B268" w14:textId="77777777" w:rsidR="00AC1382" w:rsidRDefault="00AC1382" w:rsidP="00CA02EC">
            <w:pPr>
              <w:rPr>
                <w:bCs/>
              </w:rPr>
            </w:pPr>
            <w:r>
              <w:rPr>
                <w:bCs/>
              </w:rPr>
              <w:t>96</w:t>
            </w:r>
          </w:p>
        </w:tc>
      </w:tr>
      <w:tr w:rsidR="00AC1382" w14:paraId="7ADB47E8" w14:textId="77777777" w:rsidTr="00CA02EC">
        <w:tc>
          <w:tcPr>
            <w:tcW w:w="3021" w:type="dxa"/>
          </w:tcPr>
          <w:p w14:paraId="2B76D65F" w14:textId="77777777" w:rsidR="00AC1382" w:rsidRDefault="00AC1382" w:rsidP="00CA02EC">
            <w:r>
              <w:t>K1022942</w:t>
            </w:r>
          </w:p>
        </w:tc>
        <w:tc>
          <w:tcPr>
            <w:tcW w:w="3021" w:type="dxa"/>
          </w:tcPr>
          <w:p w14:paraId="090AB556" w14:textId="77777777" w:rsidR="00AC1382" w:rsidRDefault="00AC1382" w:rsidP="00CA02EC">
            <w:r>
              <w:t>94</w:t>
            </w:r>
          </w:p>
        </w:tc>
      </w:tr>
      <w:tr w:rsidR="00AC1382" w14:paraId="4DC27748" w14:textId="77777777" w:rsidTr="00CA02EC">
        <w:tc>
          <w:tcPr>
            <w:tcW w:w="3021" w:type="dxa"/>
          </w:tcPr>
          <w:p w14:paraId="49627ACE" w14:textId="77777777" w:rsidR="00AC1382" w:rsidRDefault="00AC1382" w:rsidP="00CA02EC">
            <w:r>
              <w:t>K1020452</w:t>
            </w:r>
          </w:p>
        </w:tc>
        <w:tc>
          <w:tcPr>
            <w:tcW w:w="3021" w:type="dxa"/>
          </w:tcPr>
          <w:p w14:paraId="620DFD7C" w14:textId="77777777" w:rsidR="00AC1382" w:rsidRDefault="00AC1382" w:rsidP="00CA02EC">
            <w:r>
              <w:t>88</w:t>
            </w:r>
          </w:p>
        </w:tc>
      </w:tr>
      <w:tr w:rsidR="00AC1382" w14:paraId="29A28FFF" w14:textId="77777777" w:rsidTr="00CA02EC">
        <w:tc>
          <w:tcPr>
            <w:tcW w:w="3021" w:type="dxa"/>
          </w:tcPr>
          <w:p w14:paraId="3866DAF3" w14:textId="77777777" w:rsidR="00AC1382" w:rsidRDefault="00AC1382" w:rsidP="00CA02EC">
            <w:r>
              <w:t>K1021972</w:t>
            </w:r>
          </w:p>
        </w:tc>
        <w:tc>
          <w:tcPr>
            <w:tcW w:w="3021" w:type="dxa"/>
          </w:tcPr>
          <w:p w14:paraId="5CEA754A" w14:textId="77777777" w:rsidR="00AC1382" w:rsidRDefault="00AC1382" w:rsidP="00CA02EC">
            <w:r>
              <w:t>88</w:t>
            </w:r>
          </w:p>
        </w:tc>
      </w:tr>
      <w:tr w:rsidR="00AC1382" w14:paraId="2B1B8E22" w14:textId="77777777" w:rsidTr="00CA02EC">
        <w:tc>
          <w:tcPr>
            <w:tcW w:w="3021" w:type="dxa"/>
          </w:tcPr>
          <w:p w14:paraId="5C7AE3A1" w14:textId="77777777" w:rsidR="00AC1382" w:rsidRDefault="00AC1382" w:rsidP="00CA02EC">
            <w:r>
              <w:t>K1022773</w:t>
            </w:r>
          </w:p>
        </w:tc>
        <w:tc>
          <w:tcPr>
            <w:tcW w:w="3021" w:type="dxa"/>
          </w:tcPr>
          <w:p w14:paraId="717B87F4" w14:textId="77777777" w:rsidR="00AC1382" w:rsidRDefault="00AC1382" w:rsidP="00CA02EC">
            <w:r>
              <w:t>87</w:t>
            </w:r>
          </w:p>
        </w:tc>
      </w:tr>
      <w:tr w:rsidR="00AC1382" w14:paraId="76F2B1B6" w14:textId="77777777" w:rsidTr="00CA02EC">
        <w:tc>
          <w:tcPr>
            <w:tcW w:w="3021" w:type="dxa"/>
          </w:tcPr>
          <w:p w14:paraId="5B2876CE" w14:textId="77777777" w:rsidR="00AC1382" w:rsidRDefault="00AC1382" w:rsidP="00CA02EC">
            <w:r>
              <w:t>K1023985</w:t>
            </w:r>
          </w:p>
        </w:tc>
        <w:tc>
          <w:tcPr>
            <w:tcW w:w="3021" w:type="dxa"/>
          </w:tcPr>
          <w:p w14:paraId="3A62AF7A" w14:textId="77777777" w:rsidR="00AC1382" w:rsidRDefault="00AC1382" w:rsidP="00CA02EC">
            <w:r>
              <w:t>84</w:t>
            </w:r>
          </w:p>
        </w:tc>
      </w:tr>
      <w:tr w:rsidR="00AC1382" w14:paraId="6B876412" w14:textId="77777777" w:rsidTr="00CA02EC">
        <w:tc>
          <w:tcPr>
            <w:tcW w:w="3021" w:type="dxa"/>
          </w:tcPr>
          <w:p w14:paraId="57987D84" w14:textId="77777777" w:rsidR="00AC1382" w:rsidRDefault="00AC1382" w:rsidP="00CA02EC">
            <w:r>
              <w:t>K1023992</w:t>
            </w:r>
          </w:p>
        </w:tc>
        <w:tc>
          <w:tcPr>
            <w:tcW w:w="3021" w:type="dxa"/>
          </w:tcPr>
          <w:p w14:paraId="10140819" w14:textId="77777777" w:rsidR="00AC1382" w:rsidRDefault="00AC1382" w:rsidP="00CA02EC">
            <w:r>
              <w:t>82</w:t>
            </w:r>
          </w:p>
        </w:tc>
      </w:tr>
      <w:tr w:rsidR="00AC1382" w14:paraId="294D6204" w14:textId="77777777" w:rsidTr="00CA02EC">
        <w:tc>
          <w:tcPr>
            <w:tcW w:w="3021" w:type="dxa"/>
          </w:tcPr>
          <w:p w14:paraId="44170132" w14:textId="77777777" w:rsidR="00AC1382" w:rsidRDefault="00AC1382" w:rsidP="00CA02EC">
            <w:r>
              <w:t>K1021868</w:t>
            </w:r>
          </w:p>
        </w:tc>
        <w:tc>
          <w:tcPr>
            <w:tcW w:w="3021" w:type="dxa"/>
          </w:tcPr>
          <w:p w14:paraId="4195C257" w14:textId="77777777" w:rsidR="00AC1382" w:rsidRDefault="00AC1382" w:rsidP="00CA02EC">
            <w:r>
              <w:t>82</w:t>
            </w:r>
          </w:p>
        </w:tc>
      </w:tr>
      <w:tr w:rsidR="00AC1382" w14:paraId="3BD63B32" w14:textId="77777777" w:rsidTr="00CA02EC">
        <w:tc>
          <w:tcPr>
            <w:tcW w:w="3021" w:type="dxa"/>
          </w:tcPr>
          <w:p w14:paraId="18B60833" w14:textId="77777777" w:rsidR="00AC1382" w:rsidRDefault="00AC1382" w:rsidP="00CA02EC">
            <w:r>
              <w:t>K1022290</w:t>
            </w:r>
          </w:p>
        </w:tc>
        <w:tc>
          <w:tcPr>
            <w:tcW w:w="3021" w:type="dxa"/>
          </w:tcPr>
          <w:p w14:paraId="1A6550B7" w14:textId="77777777" w:rsidR="00AC1382" w:rsidRDefault="00AC1382" w:rsidP="00CA02EC">
            <w:r>
              <w:t>82</w:t>
            </w:r>
          </w:p>
        </w:tc>
      </w:tr>
      <w:tr w:rsidR="00AC1382" w14:paraId="487991CD" w14:textId="77777777" w:rsidTr="00CA02EC">
        <w:tc>
          <w:tcPr>
            <w:tcW w:w="3021" w:type="dxa"/>
          </w:tcPr>
          <w:p w14:paraId="24A9C847" w14:textId="77777777" w:rsidR="00AC1382" w:rsidRDefault="00AC1382" w:rsidP="00CA02EC">
            <w:r>
              <w:t>K1022283</w:t>
            </w:r>
          </w:p>
        </w:tc>
        <w:tc>
          <w:tcPr>
            <w:tcW w:w="3021" w:type="dxa"/>
          </w:tcPr>
          <w:p w14:paraId="207520D7" w14:textId="77777777" w:rsidR="00AC1382" w:rsidRDefault="00AC1382" w:rsidP="00CA02EC">
            <w:r>
              <w:t>81</w:t>
            </w:r>
          </w:p>
        </w:tc>
      </w:tr>
      <w:tr w:rsidR="00AC1382" w14:paraId="4F265E57" w14:textId="77777777" w:rsidTr="00CA02EC">
        <w:tc>
          <w:tcPr>
            <w:tcW w:w="3021" w:type="dxa"/>
          </w:tcPr>
          <w:p w14:paraId="7ADB3A10" w14:textId="77777777" w:rsidR="00AC1382" w:rsidRDefault="00AC1382" w:rsidP="00CA02EC">
            <w:r>
              <w:t>K1019683</w:t>
            </w:r>
          </w:p>
        </w:tc>
        <w:tc>
          <w:tcPr>
            <w:tcW w:w="3021" w:type="dxa"/>
          </w:tcPr>
          <w:p w14:paraId="474F7AC9" w14:textId="77777777" w:rsidR="00AC1382" w:rsidRDefault="00AC1382" w:rsidP="00CA02EC">
            <w:r>
              <w:t>73</w:t>
            </w:r>
          </w:p>
        </w:tc>
      </w:tr>
      <w:tr w:rsidR="00AC1382" w14:paraId="293E069E" w14:textId="77777777" w:rsidTr="00CA02EC">
        <w:tc>
          <w:tcPr>
            <w:tcW w:w="3021" w:type="dxa"/>
          </w:tcPr>
          <w:p w14:paraId="0DFE09F9" w14:textId="77777777" w:rsidR="00AC1382" w:rsidRDefault="00AC1382" w:rsidP="00CA02EC">
            <w:r>
              <w:t>K1018208</w:t>
            </w:r>
          </w:p>
        </w:tc>
        <w:tc>
          <w:tcPr>
            <w:tcW w:w="3021" w:type="dxa"/>
          </w:tcPr>
          <w:p w14:paraId="65D14B2E" w14:textId="77777777" w:rsidR="00AC1382" w:rsidRDefault="00AC1382" w:rsidP="00CA02EC">
            <w:r>
              <w:t>68</w:t>
            </w:r>
          </w:p>
        </w:tc>
      </w:tr>
      <w:tr w:rsidR="00AC1382" w14:paraId="38C23FE4" w14:textId="77777777" w:rsidTr="00CA02EC">
        <w:tc>
          <w:tcPr>
            <w:tcW w:w="3021" w:type="dxa"/>
          </w:tcPr>
          <w:p w14:paraId="4B90AC3F" w14:textId="77777777" w:rsidR="00AC1382" w:rsidRPr="00B97299" w:rsidRDefault="00AC1382" w:rsidP="00CA02EC">
            <w:r>
              <w:t>K1022492</w:t>
            </w:r>
          </w:p>
        </w:tc>
        <w:tc>
          <w:tcPr>
            <w:tcW w:w="3021" w:type="dxa"/>
          </w:tcPr>
          <w:p w14:paraId="082CC65B" w14:textId="77777777" w:rsidR="00AC1382" w:rsidRDefault="00AC1382" w:rsidP="00CA02EC">
            <w:r>
              <w:t>68</w:t>
            </w:r>
          </w:p>
        </w:tc>
      </w:tr>
      <w:tr w:rsidR="00AC1382" w14:paraId="53F32DB4" w14:textId="77777777" w:rsidTr="00CA02EC">
        <w:tc>
          <w:tcPr>
            <w:tcW w:w="3021" w:type="dxa"/>
          </w:tcPr>
          <w:p w14:paraId="0F19D576" w14:textId="77777777" w:rsidR="00AC1382" w:rsidRDefault="00AC1382" w:rsidP="00CA02EC">
            <w:r>
              <w:t>K1019856</w:t>
            </w:r>
          </w:p>
        </w:tc>
        <w:tc>
          <w:tcPr>
            <w:tcW w:w="3021" w:type="dxa"/>
          </w:tcPr>
          <w:p w14:paraId="6D1EDC37" w14:textId="77777777" w:rsidR="00AC1382" w:rsidRDefault="00AC1382" w:rsidP="00CA02EC">
            <w:r>
              <w:t>66</w:t>
            </w:r>
          </w:p>
        </w:tc>
      </w:tr>
      <w:tr w:rsidR="00AC1382" w14:paraId="632E53D4" w14:textId="77777777" w:rsidTr="00CA02EC">
        <w:tc>
          <w:tcPr>
            <w:tcW w:w="3021" w:type="dxa"/>
          </w:tcPr>
          <w:p w14:paraId="332D38D2" w14:textId="77777777" w:rsidR="00AC1382" w:rsidRDefault="00AC1382" w:rsidP="00CA02EC">
            <w:r>
              <w:t>K1022997</w:t>
            </w:r>
          </w:p>
        </w:tc>
        <w:tc>
          <w:tcPr>
            <w:tcW w:w="3021" w:type="dxa"/>
          </w:tcPr>
          <w:p w14:paraId="68E98F60" w14:textId="77777777" w:rsidR="00AC1382" w:rsidRDefault="00AC1382" w:rsidP="00CA02EC">
            <w:r>
              <w:t>61</w:t>
            </w:r>
          </w:p>
        </w:tc>
      </w:tr>
      <w:tr w:rsidR="00AC1382" w14:paraId="78DF23E8" w14:textId="77777777" w:rsidTr="00CA02EC">
        <w:tc>
          <w:tcPr>
            <w:tcW w:w="3021" w:type="dxa"/>
          </w:tcPr>
          <w:p w14:paraId="0352D2D2" w14:textId="77777777" w:rsidR="00AC1382" w:rsidRDefault="00AC1382" w:rsidP="00CA02EC">
            <w:r>
              <w:t>K1018585</w:t>
            </w:r>
          </w:p>
        </w:tc>
        <w:tc>
          <w:tcPr>
            <w:tcW w:w="3021" w:type="dxa"/>
          </w:tcPr>
          <w:p w14:paraId="1B6E7DDC" w14:textId="77777777" w:rsidR="00AC1382" w:rsidRDefault="00AC1382" w:rsidP="00CA02EC">
            <w:r>
              <w:t>59</w:t>
            </w:r>
          </w:p>
        </w:tc>
      </w:tr>
      <w:tr w:rsidR="00AC1382" w14:paraId="7BB027FF" w14:textId="77777777" w:rsidTr="00CA02EC">
        <w:tc>
          <w:tcPr>
            <w:tcW w:w="3021" w:type="dxa"/>
          </w:tcPr>
          <w:p w14:paraId="23717AF6" w14:textId="77777777" w:rsidR="00AC1382" w:rsidRDefault="00AC1382" w:rsidP="00CA02EC">
            <w:r>
              <w:t>K1022379</w:t>
            </w:r>
          </w:p>
        </w:tc>
        <w:tc>
          <w:tcPr>
            <w:tcW w:w="3021" w:type="dxa"/>
          </w:tcPr>
          <w:p w14:paraId="5386F6A0" w14:textId="77777777" w:rsidR="00AC1382" w:rsidRDefault="00AC1382" w:rsidP="00CA02EC">
            <w:r>
              <w:t>55</w:t>
            </w:r>
          </w:p>
        </w:tc>
      </w:tr>
      <w:tr w:rsidR="00AC1382" w14:paraId="73996253" w14:textId="77777777" w:rsidTr="00CA02EC">
        <w:tc>
          <w:tcPr>
            <w:tcW w:w="3021" w:type="dxa"/>
          </w:tcPr>
          <w:p w14:paraId="2FFB539B" w14:textId="77777777" w:rsidR="00AC1382" w:rsidRDefault="00AC1382" w:rsidP="00CA02EC">
            <w:r>
              <w:t>K1020553</w:t>
            </w:r>
          </w:p>
        </w:tc>
        <w:tc>
          <w:tcPr>
            <w:tcW w:w="3021" w:type="dxa"/>
          </w:tcPr>
          <w:p w14:paraId="57C31F6C" w14:textId="77777777" w:rsidR="00AC1382" w:rsidRDefault="00AC1382" w:rsidP="00CA02EC">
            <w:r>
              <w:t>55</w:t>
            </w:r>
          </w:p>
        </w:tc>
      </w:tr>
      <w:tr w:rsidR="00AC1382" w14:paraId="46CF7C10" w14:textId="77777777" w:rsidTr="00CA02EC">
        <w:tc>
          <w:tcPr>
            <w:tcW w:w="3021" w:type="dxa"/>
          </w:tcPr>
          <w:p w14:paraId="5E5E002A" w14:textId="77777777" w:rsidR="00AC1382" w:rsidRDefault="00AC1382" w:rsidP="00CA02EC">
            <w:r>
              <w:t>K1023947</w:t>
            </w:r>
          </w:p>
        </w:tc>
        <w:tc>
          <w:tcPr>
            <w:tcW w:w="3021" w:type="dxa"/>
          </w:tcPr>
          <w:p w14:paraId="57392865" w14:textId="77777777" w:rsidR="00AC1382" w:rsidRDefault="00AC1382" w:rsidP="00CA02EC">
            <w:r>
              <w:t>53</w:t>
            </w:r>
          </w:p>
        </w:tc>
      </w:tr>
      <w:tr w:rsidR="00AC1382" w14:paraId="7F2DAB57" w14:textId="77777777" w:rsidTr="00CA02EC">
        <w:tc>
          <w:tcPr>
            <w:tcW w:w="3021" w:type="dxa"/>
          </w:tcPr>
          <w:p w14:paraId="20D755B2" w14:textId="77777777" w:rsidR="00AC1382" w:rsidRDefault="00AC1382" w:rsidP="00CA02EC">
            <w:r>
              <w:t>K1023930</w:t>
            </w:r>
          </w:p>
        </w:tc>
        <w:tc>
          <w:tcPr>
            <w:tcW w:w="3021" w:type="dxa"/>
          </w:tcPr>
          <w:p w14:paraId="7FFF4602" w14:textId="77777777" w:rsidR="00AC1382" w:rsidRDefault="00AC1382" w:rsidP="00CA02EC">
            <w:r>
              <w:t>51,5</w:t>
            </w:r>
          </w:p>
        </w:tc>
      </w:tr>
      <w:tr w:rsidR="00AC1382" w14:paraId="068DF1D7" w14:textId="77777777" w:rsidTr="00CA02EC">
        <w:tc>
          <w:tcPr>
            <w:tcW w:w="3021" w:type="dxa"/>
            <w:tcBorders>
              <w:bottom w:val="single" w:sz="18" w:space="0" w:color="auto"/>
            </w:tcBorders>
          </w:tcPr>
          <w:p w14:paraId="1613291C" w14:textId="77777777" w:rsidR="00AC1382" w:rsidRDefault="00AC1382" w:rsidP="00CA02EC">
            <w:r>
              <w:t>K1022502</w:t>
            </w:r>
          </w:p>
        </w:tc>
        <w:tc>
          <w:tcPr>
            <w:tcW w:w="3021" w:type="dxa"/>
            <w:tcBorders>
              <w:bottom w:val="single" w:sz="18" w:space="0" w:color="auto"/>
            </w:tcBorders>
          </w:tcPr>
          <w:p w14:paraId="781CDE6D" w14:textId="77777777" w:rsidR="00AC1382" w:rsidRDefault="00AC1382" w:rsidP="00CA02EC">
            <w:r>
              <w:t>50</w:t>
            </w:r>
          </w:p>
        </w:tc>
      </w:tr>
      <w:tr w:rsidR="00AC1382" w14:paraId="2F89776B" w14:textId="77777777" w:rsidTr="00CA02EC">
        <w:tc>
          <w:tcPr>
            <w:tcW w:w="3021" w:type="dxa"/>
            <w:tcBorders>
              <w:top w:val="single" w:sz="18" w:space="0" w:color="auto"/>
            </w:tcBorders>
          </w:tcPr>
          <w:p w14:paraId="0E836A7F" w14:textId="77777777" w:rsidR="00AC1382" w:rsidRDefault="00AC1382" w:rsidP="00CA02EC">
            <w:r>
              <w:t>K1022935</w:t>
            </w:r>
          </w:p>
        </w:tc>
        <w:tc>
          <w:tcPr>
            <w:tcW w:w="3021" w:type="dxa"/>
            <w:tcBorders>
              <w:top w:val="single" w:sz="18" w:space="0" w:color="auto"/>
            </w:tcBorders>
          </w:tcPr>
          <w:p w14:paraId="6299561D" w14:textId="77777777" w:rsidR="00AC1382" w:rsidRDefault="00AC1382" w:rsidP="00CA02EC">
            <w:r>
              <w:t>47</w:t>
            </w:r>
          </w:p>
        </w:tc>
      </w:tr>
      <w:tr w:rsidR="00AC1382" w14:paraId="78CCE088" w14:textId="77777777" w:rsidTr="00CA02EC">
        <w:tc>
          <w:tcPr>
            <w:tcW w:w="3021" w:type="dxa"/>
          </w:tcPr>
          <w:p w14:paraId="47B71864" w14:textId="77777777" w:rsidR="00AC1382" w:rsidRDefault="00AC1382" w:rsidP="00CA02EC">
            <w:r>
              <w:t>K1024023</w:t>
            </w:r>
          </w:p>
        </w:tc>
        <w:tc>
          <w:tcPr>
            <w:tcW w:w="3021" w:type="dxa"/>
          </w:tcPr>
          <w:p w14:paraId="562F89F8" w14:textId="77777777" w:rsidR="00AC1382" w:rsidRDefault="00AC1382" w:rsidP="00CA02EC">
            <w:r>
              <w:t>46</w:t>
            </w:r>
          </w:p>
        </w:tc>
      </w:tr>
      <w:tr w:rsidR="00AC1382" w14:paraId="0F0E7003" w14:textId="77777777" w:rsidTr="00CA02EC">
        <w:tc>
          <w:tcPr>
            <w:tcW w:w="3021" w:type="dxa"/>
          </w:tcPr>
          <w:p w14:paraId="66CEC1C2" w14:textId="77777777" w:rsidR="00AC1382" w:rsidRDefault="00AC1382" w:rsidP="00CA02EC">
            <w:r>
              <w:t>K1022278</w:t>
            </w:r>
          </w:p>
        </w:tc>
        <w:tc>
          <w:tcPr>
            <w:tcW w:w="3021" w:type="dxa"/>
          </w:tcPr>
          <w:p w14:paraId="24EC0F29" w14:textId="77777777" w:rsidR="00AC1382" w:rsidRDefault="00AC1382" w:rsidP="00CA02EC">
            <w:r>
              <w:t>24</w:t>
            </w:r>
          </w:p>
        </w:tc>
      </w:tr>
      <w:tr w:rsidR="00AC1382" w14:paraId="2C691F9C" w14:textId="77777777" w:rsidTr="00CA02EC">
        <w:tc>
          <w:tcPr>
            <w:tcW w:w="3021" w:type="dxa"/>
          </w:tcPr>
          <w:p w14:paraId="37EBEDF2" w14:textId="77777777" w:rsidR="00AC1382" w:rsidRDefault="00AC1382" w:rsidP="00CA02EC">
            <w:r>
              <w:t>K1020700</w:t>
            </w:r>
          </w:p>
        </w:tc>
        <w:tc>
          <w:tcPr>
            <w:tcW w:w="3021" w:type="dxa"/>
          </w:tcPr>
          <w:p w14:paraId="711421FF" w14:textId="77777777" w:rsidR="00AC1382" w:rsidRDefault="00AC1382" w:rsidP="00CA02EC">
            <w:r>
              <w:t>16</w:t>
            </w:r>
          </w:p>
        </w:tc>
      </w:tr>
    </w:tbl>
    <w:p w14:paraId="57EE73C5" w14:textId="77777777" w:rsidR="00AC1382" w:rsidRDefault="00AC1382" w:rsidP="00AC1382"/>
    <w:p w14:paraId="71DC2D12" w14:textId="77777777" w:rsidR="00AC1382" w:rsidRPr="00146CA4" w:rsidRDefault="00AC1382" w:rsidP="00AC1382">
      <w:pPr>
        <w:rPr>
          <w:b/>
          <w:bCs/>
        </w:rPr>
      </w:pPr>
      <w:proofErr w:type="spellStart"/>
      <w:r w:rsidRPr="00146CA4">
        <w:rPr>
          <w:b/>
          <w:bCs/>
        </w:rPr>
        <w:t>Pozitivna</w:t>
      </w:r>
      <w:proofErr w:type="spellEnd"/>
      <w:r w:rsidRPr="00146CA4">
        <w:rPr>
          <w:b/>
          <w:bCs/>
        </w:rPr>
        <w:t xml:space="preserve"> </w:t>
      </w:r>
      <w:proofErr w:type="spellStart"/>
      <w:proofErr w:type="gramStart"/>
      <w:r w:rsidRPr="00146CA4">
        <w:rPr>
          <w:b/>
          <w:bCs/>
        </w:rPr>
        <w:t>ocena</w:t>
      </w:r>
      <w:proofErr w:type="spellEnd"/>
      <w:r w:rsidRPr="00146CA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146CA4">
        <w:rPr>
          <w:rFonts w:cstheme="minorHAnsi"/>
          <w:b/>
          <w:bCs/>
        </w:rPr>
        <w:t>≥</w:t>
      </w:r>
      <w:proofErr w:type="gramEnd"/>
      <w:r w:rsidRPr="00146CA4">
        <w:rPr>
          <w:b/>
          <w:bCs/>
        </w:rPr>
        <w:t xml:space="preserve">  50t/100</w:t>
      </w:r>
    </w:p>
    <w:p w14:paraId="26BA09F2" w14:textId="77777777" w:rsidR="00AC1382" w:rsidRDefault="00AC1382" w:rsidP="00AC1382">
      <w:proofErr w:type="spellStart"/>
      <w:r>
        <w:t>Vpogled</w:t>
      </w:r>
      <w:proofErr w:type="spellEnd"/>
      <w:r>
        <w:t xml:space="preserve"> </w:t>
      </w:r>
      <w:proofErr w:type="spellStart"/>
      <w:r>
        <w:t>kolokvija</w:t>
      </w:r>
      <w:proofErr w:type="spellEnd"/>
      <w:r>
        <w:t xml:space="preserve"> je </w:t>
      </w:r>
      <w:proofErr w:type="spellStart"/>
      <w:r>
        <w:t>možen</w:t>
      </w:r>
      <w:proofErr w:type="spellEnd"/>
      <w:r>
        <w:t xml:space="preserve"> v </w:t>
      </w:r>
      <w:proofErr w:type="spellStart"/>
      <w:r>
        <w:t>torek</w:t>
      </w:r>
      <w:proofErr w:type="spellEnd"/>
      <w:r>
        <w:t xml:space="preserve">, 3.12.2024 med 12-12.30h in v </w:t>
      </w:r>
      <w:proofErr w:type="spellStart"/>
      <w:r>
        <w:t>sredo</w:t>
      </w:r>
      <w:proofErr w:type="spellEnd"/>
      <w:r>
        <w:t>, 4.12.2024 med 14.00-14.30 h (D1-415).</w:t>
      </w:r>
    </w:p>
    <w:p w14:paraId="4A1C4CE0" w14:textId="77777777" w:rsidR="00615ADB" w:rsidRDefault="00615ADB"/>
    <w:sectPr w:rsidR="00615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1NLcwtjSztLAwNbBU0lEKTi0uzszPAykwrAUAMsPy2iwAAAA="/>
  </w:docVars>
  <w:rsids>
    <w:rsidRoot w:val="00AC1382"/>
    <w:rsid w:val="00085FEC"/>
    <w:rsid w:val="00615ADB"/>
    <w:rsid w:val="00AC1382"/>
    <w:rsid w:val="00B947C7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259E"/>
  <w15:chartTrackingRefBased/>
  <w15:docId w15:val="{F5739692-8A94-4A84-9A6E-BB151B4A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8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I"/>
    </w:rPr>
  </w:style>
  <w:style w:type="character" w:customStyle="1" w:styleId="TitleChar">
    <w:name w:val="Title Char"/>
    <w:basedOn w:val="DefaultParagraphFont"/>
    <w:link w:val="Title"/>
    <w:uiPriority w:val="10"/>
    <w:rsid w:val="00AC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SI"/>
    </w:rPr>
  </w:style>
  <w:style w:type="character" w:customStyle="1" w:styleId="SubtitleChar">
    <w:name w:val="Subtitle Char"/>
    <w:basedOn w:val="DefaultParagraphFont"/>
    <w:link w:val="Subtitle"/>
    <w:uiPriority w:val="11"/>
    <w:rsid w:val="00AC1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82"/>
    <w:pPr>
      <w:spacing w:before="160"/>
      <w:jc w:val="center"/>
    </w:pPr>
    <w:rPr>
      <w:i/>
      <w:iCs/>
      <w:color w:val="404040" w:themeColor="text1" w:themeTint="BF"/>
      <w:lang w:val="en-SI"/>
    </w:rPr>
  </w:style>
  <w:style w:type="character" w:customStyle="1" w:styleId="QuoteChar">
    <w:name w:val="Quote Char"/>
    <w:basedOn w:val="DefaultParagraphFont"/>
    <w:link w:val="Quote"/>
    <w:uiPriority w:val="29"/>
    <w:rsid w:val="00AC1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82"/>
    <w:pPr>
      <w:ind w:left="720"/>
      <w:contextualSpacing/>
    </w:pPr>
    <w:rPr>
      <w:lang w:val="en-SI"/>
    </w:rPr>
  </w:style>
  <w:style w:type="character" w:styleId="IntenseEmphasis">
    <w:name w:val="Intense Emphasis"/>
    <w:basedOn w:val="DefaultParagraphFont"/>
    <w:uiPriority w:val="21"/>
    <w:qFormat/>
    <w:rsid w:val="00AC1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S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138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Pantić</dc:creator>
  <cp:keywords/>
  <dc:description/>
  <cp:lastModifiedBy>Milica Pantić</cp:lastModifiedBy>
  <cp:revision>1</cp:revision>
  <dcterms:created xsi:type="dcterms:W3CDTF">2024-12-02T07:23:00Z</dcterms:created>
  <dcterms:modified xsi:type="dcterms:W3CDTF">2024-12-02T07:24:00Z</dcterms:modified>
</cp:coreProperties>
</file>